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85782" w14:textId="77777777" w:rsidR="008A055D" w:rsidRPr="008A055D" w:rsidRDefault="008A055D" w:rsidP="008A055D">
      <w:pPr>
        <w:jc w:val="center"/>
        <w:rPr>
          <w:b/>
          <w:bCs/>
          <w:sz w:val="16"/>
          <w:szCs w:val="16"/>
        </w:rPr>
      </w:pPr>
    </w:p>
    <w:p w14:paraId="3F46CE2F" w14:textId="0D5C4CBB" w:rsidR="00C92719" w:rsidRDefault="00C92719" w:rsidP="008A05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ATIVIDADE PRÉ-OFICINA</w:t>
      </w:r>
    </w:p>
    <w:p w14:paraId="38536DCB" w14:textId="77777777" w:rsidR="009B5915" w:rsidRDefault="009B5915" w:rsidP="00C92719">
      <w:pPr>
        <w:jc w:val="both"/>
      </w:pPr>
    </w:p>
    <w:p w14:paraId="768C6317" w14:textId="25D35AE9" w:rsidR="009B5915" w:rsidRDefault="009B5915" w:rsidP="00C92719">
      <w:pPr>
        <w:jc w:val="both"/>
      </w:pPr>
      <w:r>
        <w:t>Prezada/o Professor/a,</w:t>
      </w:r>
    </w:p>
    <w:p w14:paraId="3960B7EE" w14:textId="578DEF80" w:rsidR="009B5915" w:rsidRDefault="00C92719" w:rsidP="00C92719">
      <w:pPr>
        <w:jc w:val="both"/>
      </w:pPr>
      <w:r>
        <w:t xml:space="preserve">A atividade a </w:t>
      </w:r>
      <w:r w:rsidR="009B5915">
        <w:t xml:space="preserve">preparatória para </w:t>
      </w:r>
      <w:r>
        <w:t xml:space="preserve">a Oficina </w:t>
      </w:r>
      <w:r w:rsidRPr="009B5915">
        <w:rPr>
          <w:b/>
          <w:bCs/>
          <w:i/>
          <w:iCs/>
        </w:rPr>
        <w:t>Dimensionamento e Avaliação em aulas mediadas por tecnologias</w:t>
      </w:r>
      <w:r>
        <w:t xml:space="preserve"> consiste em levantar informações sobre uma disciplina que você ministre aulas</w:t>
      </w:r>
      <w:r w:rsidR="009B5915">
        <w:t>, para que dimensionar</w:t>
      </w:r>
      <w:r w:rsidR="008A055D">
        <w:t>mos</w:t>
      </w:r>
      <w:r w:rsidR="009B5915">
        <w:t xml:space="preserve"> as atividades didáticas (aulas síncronas e assíncronas, conteúdos, atividades etc.) e</w:t>
      </w:r>
      <w:r w:rsidR="008A055D">
        <w:t xml:space="preserve"> apresentarmos</w:t>
      </w:r>
      <w:r w:rsidR="009B5915">
        <w:t xml:space="preserve"> propostas para avaliação com </w:t>
      </w:r>
      <w:r w:rsidR="008A055D">
        <w:t xml:space="preserve">uso de </w:t>
      </w:r>
      <w:r w:rsidR="009B5915">
        <w:t xml:space="preserve">ferramentas tecnológicas.  </w:t>
      </w:r>
    </w:p>
    <w:p w14:paraId="37FC2AA6" w14:textId="101B3376" w:rsidR="009B5915" w:rsidRDefault="009B5915" w:rsidP="00C92719">
      <w:pPr>
        <w:jc w:val="both"/>
      </w:pPr>
      <w:r>
        <w:t>Desta forma, dividimos</w:t>
      </w:r>
      <w:r w:rsidR="008A055D">
        <w:t xml:space="preserve"> a atividade </w:t>
      </w:r>
      <w:proofErr w:type="spellStart"/>
      <w:r w:rsidR="008A055D">
        <w:t>pré</w:t>
      </w:r>
      <w:proofErr w:type="spellEnd"/>
      <w:r w:rsidR="008A055D">
        <w:t>-oficina</w:t>
      </w:r>
      <w:r>
        <w:t xml:space="preserve"> em 2 partes:</w:t>
      </w:r>
    </w:p>
    <w:p w14:paraId="151A3F4A" w14:textId="6237F03C" w:rsidR="009B5915" w:rsidRDefault="009B5915" w:rsidP="007A435E">
      <w:pPr>
        <w:ind w:left="708"/>
        <w:jc w:val="both"/>
      </w:pPr>
      <w:r>
        <w:t xml:space="preserve">1ª parte:  Preenchimento do Plano de Ensino conforme resolução 59/2020-CEPE/UFPR. </w:t>
      </w:r>
    </w:p>
    <w:p w14:paraId="7EB3B722" w14:textId="7E91E55E" w:rsidR="009B5915" w:rsidRDefault="009B5915" w:rsidP="007A435E">
      <w:pPr>
        <w:ind w:left="708"/>
        <w:jc w:val="both"/>
      </w:pPr>
      <w:r>
        <w:t>2ª parte: Organização da disciplina</w:t>
      </w:r>
      <w:r w:rsidR="008A055D">
        <w:t>.</w:t>
      </w:r>
    </w:p>
    <w:p w14:paraId="68E0D368" w14:textId="401F7BBB" w:rsidR="007A435E" w:rsidRDefault="007A435E" w:rsidP="007A435E">
      <w:pPr>
        <w:jc w:val="both"/>
      </w:pPr>
      <w:r>
        <w:t>Sugerimos que procure o Plano Pedagógico do Curso para o qual irá ministrar a disciplina</w:t>
      </w:r>
      <w:r w:rsidR="008A055D">
        <w:t xml:space="preserve"> escolhida</w:t>
      </w:r>
      <w:r>
        <w:t xml:space="preserve">, em especial aspectos como o perfil do estudante, competências desejadas ao egresso, conhecimentos prévios (disciplinas anteriores a sua) e </w:t>
      </w:r>
      <w:r>
        <w:t>tecnologias disponíveis</w:t>
      </w:r>
      <w:r w:rsidR="008A055D">
        <w:t xml:space="preserve"> aos participantes</w:t>
      </w:r>
      <w:r>
        <w:t xml:space="preserve">. </w:t>
      </w:r>
    </w:p>
    <w:p w14:paraId="2C6AC02A" w14:textId="4C543242" w:rsidR="007A435E" w:rsidRDefault="007A435E" w:rsidP="007A435E">
      <w:pPr>
        <w:jc w:val="both"/>
      </w:pPr>
      <w:r>
        <w:t>Não há necessidade de entregar esta atividade</w:t>
      </w:r>
      <w:r>
        <w:t xml:space="preserve">, ok?  </w:t>
      </w:r>
      <w:r w:rsidR="0072458A">
        <w:t>A</w:t>
      </w:r>
      <w:r w:rsidR="008A055D">
        <w:t xml:space="preserve">té mais, </w:t>
      </w:r>
      <w:proofErr w:type="spellStart"/>
      <w:r w:rsidR="008A055D">
        <w:t>nos</w:t>
      </w:r>
      <w:proofErr w:type="spellEnd"/>
      <w:r w:rsidR="008A055D">
        <w:t xml:space="preserve"> veremos na oficina! </w:t>
      </w:r>
    </w:p>
    <w:p w14:paraId="326B1698" w14:textId="77777777" w:rsidR="00C92719" w:rsidRDefault="00C92719" w:rsidP="00BA7263">
      <w:pPr>
        <w:jc w:val="center"/>
        <w:rPr>
          <w:b/>
          <w:bCs/>
          <w:sz w:val="28"/>
          <w:szCs w:val="28"/>
        </w:rPr>
      </w:pPr>
    </w:p>
    <w:p w14:paraId="1D67F916" w14:textId="47526704" w:rsidR="00791993" w:rsidRDefault="00791993" w:rsidP="00BA7263">
      <w:pPr>
        <w:jc w:val="center"/>
        <w:rPr>
          <w:b/>
          <w:bCs/>
          <w:sz w:val="28"/>
          <w:szCs w:val="28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C058E" wp14:editId="70409A2B">
                <wp:simplePos x="0" y="0"/>
                <wp:positionH relativeFrom="column">
                  <wp:posOffset>-6709</wp:posOffset>
                </wp:positionH>
                <wp:positionV relativeFrom="paragraph">
                  <wp:posOffset>-38735</wp:posOffset>
                </wp:positionV>
                <wp:extent cx="5478449" cy="326003"/>
                <wp:effectExtent l="0" t="0" r="27305" b="1714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449" cy="3260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B7A91" w14:textId="44B5957C" w:rsidR="00791993" w:rsidRPr="00791993" w:rsidRDefault="00791993" w:rsidP="0079199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1ª 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C058E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-.55pt;margin-top:-3.05pt;width:431.3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" fillcolor="#4472c4 [3204]" strokecolor="#1f3763 [1604]" strokeweight="1pt">
                <v:textbox>
                  <w:txbxContent>
                    <w:p w14:paraId="709B7A91" w14:textId="44B5957C" w:rsidR="00791993" w:rsidRPr="00791993" w:rsidRDefault="00791993" w:rsidP="0079199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91993">
                        <w:rPr>
                          <w:b/>
                          <w:bCs/>
                          <w:sz w:val="24"/>
                          <w:szCs w:val="24"/>
                        </w:rPr>
                        <w:t>1ª PARTE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B9D12" w14:textId="77777777" w:rsidR="00187D86" w:rsidRPr="00187D86" w:rsidRDefault="00187D86" w:rsidP="00BA7263">
      <w:pPr>
        <w:jc w:val="center"/>
        <w:rPr>
          <w:b/>
          <w:bCs/>
          <w:sz w:val="10"/>
          <w:szCs w:val="10"/>
        </w:rPr>
      </w:pPr>
    </w:p>
    <w:p w14:paraId="72D9735B" w14:textId="5413E66C" w:rsidR="00BA7263" w:rsidRPr="00BA7263" w:rsidRDefault="00BA7263" w:rsidP="00BA7263">
      <w:pPr>
        <w:jc w:val="center"/>
        <w:rPr>
          <w:b/>
          <w:bCs/>
          <w:sz w:val="28"/>
          <w:szCs w:val="28"/>
        </w:rPr>
      </w:pPr>
      <w:r w:rsidRPr="00BA7263">
        <w:rPr>
          <w:b/>
          <w:bCs/>
          <w:sz w:val="28"/>
          <w:szCs w:val="28"/>
        </w:rPr>
        <w:t>PROPOSTA DE OFERTA DE DISCIPLINA PARA PERÍODO ESPECIAL</w:t>
      </w:r>
    </w:p>
    <w:p w14:paraId="6032368C" w14:textId="3F1FAB30" w:rsidR="007C528D" w:rsidRPr="00BA7263" w:rsidRDefault="00BA7263" w:rsidP="00BA7263">
      <w:pPr>
        <w:jc w:val="center"/>
        <w:rPr>
          <w:b/>
          <w:bCs/>
          <w:sz w:val="28"/>
          <w:szCs w:val="28"/>
        </w:rPr>
      </w:pPr>
      <w:r w:rsidRPr="00BA7263">
        <w:rPr>
          <w:b/>
          <w:bCs/>
          <w:sz w:val="28"/>
          <w:szCs w:val="28"/>
        </w:rPr>
        <w:t>RESOLUÇÃO 59/2020</w:t>
      </w:r>
      <w:r w:rsidR="009B5915">
        <w:rPr>
          <w:b/>
          <w:bCs/>
          <w:sz w:val="28"/>
          <w:szCs w:val="28"/>
        </w:rPr>
        <w:t xml:space="preserve"> </w:t>
      </w:r>
      <w:r w:rsidRPr="00BA7263">
        <w:rPr>
          <w:b/>
          <w:bCs/>
          <w:sz w:val="28"/>
          <w:szCs w:val="28"/>
        </w:rPr>
        <w:t>-</w:t>
      </w:r>
      <w:r w:rsidR="009B5915">
        <w:rPr>
          <w:b/>
          <w:bCs/>
          <w:sz w:val="28"/>
          <w:szCs w:val="28"/>
        </w:rPr>
        <w:t xml:space="preserve"> </w:t>
      </w:r>
      <w:r w:rsidRPr="00BA7263">
        <w:rPr>
          <w:b/>
          <w:bCs/>
          <w:sz w:val="28"/>
          <w:szCs w:val="28"/>
        </w:rPr>
        <w:t>CEPE/UFPR</w:t>
      </w:r>
    </w:p>
    <w:p w14:paraId="435FD888" w14:textId="1810596D" w:rsidR="00AA5D44" w:rsidRDefault="009B5915" w:rsidP="006D64DD">
      <w:pPr>
        <w:spacing w:before="240"/>
        <w:jc w:val="both"/>
      </w:pPr>
      <w:r>
        <w:t xml:space="preserve">A </w:t>
      </w:r>
      <w:r w:rsidR="00836A0E">
        <w:t>R</w:t>
      </w:r>
      <w:r>
        <w:t>esolução 59/2020 – CEPE que regulamenta, em caráter excepcional, período especial para o desenvolvimento de atividades de ensino nos cursos de educação superior, profissional e tecnológica da UFPR, no contexto das medidas de enfrentamento da pandemia de COVID-19 no País, independente da modalidade ou metodologia de ensino original de cada curso da Universidade. A resolução estabelece ciclos, com prazos estabelecidos, para oferta de disciplinas d</w:t>
      </w:r>
      <w:r w:rsidR="00836A0E">
        <w:t>e cursos de graduação e de ensino técnico da Universidade, independente da modalidade ou metodologia utilizada, possibilitando que sejam propostas atividades de ensino remoto utilizando Tecnologias da Informação e Comunicação</w:t>
      </w:r>
      <w:r>
        <w:t>.</w:t>
      </w:r>
    </w:p>
    <w:p w14:paraId="464359BA" w14:textId="52048E3D" w:rsidR="00836A0E" w:rsidRDefault="0021323A" w:rsidP="009B5915">
      <w:pPr>
        <w:jc w:val="both"/>
      </w:pPr>
      <w:r>
        <w:t>A partir desta Resolução, c</w:t>
      </w:r>
      <w:r w:rsidR="00836A0E">
        <w:t>ada Colegiado de Curso possui autorização para definir as disciplinas a serem ministradas e flexibilizar a carga horária semanal, os procedimentos didáticos, o número e forma de avaliações, e as referências bibliográficas (básica e complementar), desde que</w:t>
      </w:r>
      <w:r>
        <w:t xml:space="preserve"> os </w:t>
      </w:r>
      <w:r w:rsidRPr="007A435E">
        <w:rPr>
          <w:b/>
          <w:bCs/>
        </w:rPr>
        <w:t>novos planos de ensino</w:t>
      </w:r>
      <w:r>
        <w:t xml:space="preserve"> sejam</w:t>
      </w:r>
      <w:r w:rsidR="00836A0E">
        <w:t xml:space="preserve"> aprovad</w:t>
      </w:r>
      <w:r>
        <w:t>o</w:t>
      </w:r>
      <w:r w:rsidR="00836A0E">
        <w:t xml:space="preserve">s em reunião colegiada e à luz do disposto na Resolução 37/99 – CEPE. </w:t>
      </w:r>
      <w:r>
        <w:t xml:space="preserve"> Portanto, </w:t>
      </w:r>
      <w:r w:rsidRPr="007A435E">
        <w:t>o planejamento, dimensionamento e atividades avaliativas desenvolvidas em aulas síncronas e/ou assíncronas passa a ser</w:t>
      </w:r>
      <w:r>
        <w:t xml:space="preserve"> fundamental para o cumprimento dos objetivos de ensino das disciplinas a serem ofertadas remotamente.   </w:t>
      </w:r>
    </w:p>
    <w:p w14:paraId="0CF5551C" w14:textId="77777777" w:rsidR="007A435E" w:rsidRDefault="007A435E" w:rsidP="008212A9"/>
    <w:p w14:paraId="2E77F795" w14:textId="5BD4C779" w:rsidR="009B5915" w:rsidRDefault="007A435E" w:rsidP="008212A9">
      <w:r>
        <w:t>Artigo 12 da Resolução 59/2020 – CEPE/UFPR:</w:t>
      </w:r>
    </w:p>
    <w:p w14:paraId="112564CB" w14:textId="1A13C631" w:rsidR="007A435E" w:rsidRDefault="007A435E" w:rsidP="007A435E">
      <w:pPr>
        <w:jc w:val="both"/>
        <w:rPr>
          <w:i/>
          <w:iCs/>
        </w:rPr>
      </w:pPr>
      <w:r w:rsidRPr="007A435E">
        <w:rPr>
          <w:i/>
          <w:iCs/>
        </w:rPr>
        <w:t>O Plano de ensino de disciplinas a serem ofertadas no período especial deverão conter, além dos elementos já previstos no art. 8º, incisos I e II da Resolução 30/90 – CEPE, métodos e práticas de ensino-aprendizagem que incorporem a utilização de tecnologias de informação e comunicação para a realização dos objetivos pedagógicos, contemplando os seguintes itens:</w:t>
      </w:r>
    </w:p>
    <w:p w14:paraId="03C6D50E" w14:textId="2744D182" w:rsidR="008212A9" w:rsidRPr="007C528D" w:rsidRDefault="008212A9" w:rsidP="008212A9">
      <w:pPr>
        <w:rPr>
          <w:i/>
          <w:iCs/>
        </w:rPr>
      </w:pPr>
      <w:r w:rsidRPr="007C528D">
        <w:rPr>
          <w:i/>
          <w:iCs/>
        </w:rPr>
        <w:t>I. iden</w:t>
      </w:r>
      <w:r w:rsidR="00FB555E" w:rsidRPr="007C528D">
        <w:rPr>
          <w:i/>
          <w:iCs/>
        </w:rPr>
        <w:t>ti</w:t>
      </w:r>
      <w:r w:rsidRPr="007C528D">
        <w:rPr>
          <w:i/>
          <w:iCs/>
        </w:rPr>
        <w:t xml:space="preserve">ficação da disciplina (código, denominação, pré-requisitos, </w:t>
      </w:r>
      <w:proofErr w:type="spellStart"/>
      <w:r w:rsidRPr="007C528D">
        <w:rPr>
          <w:i/>
          <w:iCs/>
        </w:rPr>
        <w:t>co-requisitos</w:t>
      </w:r>
      <w:proofErr w:type="spellEnd"/>
      <w:r w:rsidRPr="007C528D">
        <w:rPr>
          <w:i/>
          <w:iCs/>
        </w:rPr>
        <w:t xml:space="preserve">, créditos, carga horária semanal e total, e ementa); </w:t>
      </w:r>
    </w:p>
    <w:tbl>
      <w:tblPr>
        <w:tblW w:w="8647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5"/>
        <w:gridCol w:w="1040"/>
        <w:gridCol w:w="1039"/>
        <w:gridCol w:w="568"/>
        <w:gridCol w:w="472"/>
        <w:gridCol w:w="1039"/>
        <w:gridCol w:w="1040"/>
      </w:tblGrid>
      <w:tr w:rsidR="008212A9" w:rsidRPr="00BA7263" w14:paraId="14894D89" w14:textId="77777777" w:rsidTr="00E53892">
        <w:trPr>
          <w:trHeight w:val="232"/>
        </w:trPr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0ACF" w14:textId="7DBD3547" w:rsidR="008212A9" w:rsidRPr="00BA7263" w:rsidRDefault="008212A9" w:rsidP="00BA7263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Disciplina:   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BC9412" w14:textId="4A352B97" w:rsidR="00E53892" w:rsidRPr="00E53892" w:rsidRDefault="008212A9" w:rsidP="00BA7263">
            <w:pPr>
              <w:spacing w:before="60" w:afterLines="60" w:after="144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>Código</w:t>
            </w:r>
            <w:r w:rsidRPr="00BA726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</w:p>
        </w:tc>
      </w:tr>
      <w:tr w:rsidR="008212A9" w:rsidRPr="00BA7263" w14:paraId="0B277C21" w14:textId="77777777" w:rsidTr="00E53892">
        <w:trPr>
          <w:cantSplit/>
          <w:trHeight w:val="729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02FD2" w14:textId="77777777" w:rsidR="008212A9" w:rsidRPr="00BA7263" w:rsidRDefault="008212A9" w:rsidP="00BA7263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Natureza: </w:t>
            </w:r>
          </w:p>
          <w:p w14:paraId="5246ADDD" w14:textId="74D6223C" w:rsidR="008212A9" w:rsidRPr="00BA7263" w:rsidRDefault="008212A9" w:rsidP="00E53892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(  ) Obrigatória </w:t>
            </w:r>
            <w:r w:rsidR="00E53892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BA7263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Pr="00791993">
              <w:rPr>
                <w:rFonts w:ascii="Arial" w:hAnsi="Arial" w:cs="Arial"/>
                <w:sz w:val="16"/>
                <w:szCs w:val="16"/>
              </w:rPr>
              <w:t xml:space="preserve"> ) Optativa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88DCBC" w14:textId="64104B2A" w:rsidR="008212A9" w:rsidRPr="00BA7263" w:rsidRDefault="008212A9" w:rsidP="00BA7263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="007919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263">
              <w:rPr>
                <w:rFonts w:ascii="Arial" w:hAnsi="Arial" w:cs="Arial"/>
                <w:sz w:val="16"/>
                <w:szCs w:val="16"/>
              </w:rPr>
              <w:t>) Semestral      (  ) Anual</w:t>
            </w:r>
            <w:r w:rsidRPr="00BA7263">
              <w:rPr>
                <w:rFonts w:ascii="Arial" w:hAnsi="Arial" w:cs="Arial"/>
                <w:sz w:val="16"/>
                <w:szCs w:val="16"/>
              </w:rPr>
              <w:tab/>
              <w:t>(  ) Modular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55CF15" w14:textId="649F7252" w:rsidR="00791993" w:rsidRDefault="008212A9" w:rsidP="00E53892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>Pré-requisito:</w:t>
            </w:r>
            <w:r w:rsidR="00E53892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9891641" w14:textId="77656D8B" w:rsidR="008212A9" w:rsidRPr="00BA7263" w:rsidRDefault="008212A9" w:rsidP="00E53892">
            <w:pPr>
              <w:spacing w:before="60" w:afterLines="60" w:after="144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BA7263">
              <w:rPr>
                <w:rFonts w:ascii="Arial" w:hAnsi="Arial" w:cs="Arial"/>
                <w:sz w:val="16"/>
                <w:szCs w:val="16"/>
              </w:rPr>
              <w:t>Co-requisito</w:t>
            </w:r>
            <w:proofErr w:type="spellEnd"/>
            <w:r w:rsidRPr="00BA726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  <w:tr w:rsidR="008212A9" w:rsidRPr="00BA7263" w14:paraId="6BDE7CBF" w14:textId="77777777" w:rsidTr="00791993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EAC3" w14:textId="6B818653" w:rsidR="008212A9" w:rsidRPr="00BA7263" w:rsidRDefault="008212A9" w:rsidP="00BA7263">
            <w:pPr>
              <w:tabs>
                <w:tab w:val="right" w:pos="1370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CH Total: </w:t>
            </w:r>
          </w:p>
          <w:p w14:paraId="202A2043" w14:textId="3C72FC90" w:rsidR="008212A9" w:rsidRPr="00BA7263" w:rsidRDefault="008212A9" w:rsidP="00BA7263">
            <w:pPr>
              <w:tabs>
                <w:tab w:val="right" w:pos="1370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CH semanal: </w:t>
            </w:r>
          </w:p>
          <w:p w14:paraId="5C8A0026" w14:textId="309B294C" w:rsidR="00BA7263" w:rsidRPr="00BA7263" w:rsidRDefault="00BA7263" w:rsidP="00BA7263">
            <w:pPr>
              <w:tabs>
                <w:tab w:val="right" w:pos="1370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>Duração</w:t>
            </w:r>
            <w:r w:rsidRPr="00BA726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8C52" w14:textId="66FEF664" w:rsidR="008212A9" w:rsidRPr="00BA7263" w:rsidRDefault="008212A9" w:rsidP="00BA7263">
            <w:pPr>
              <w:tabs>
                <w:tab w:val="right" w:pos="1311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Padrão (PD):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E973" w14:textId="5E3F4A0B" w:rsidR="008212A9" w:rsidRPr="00BA7263" w:rsidRDefault="008212A9" w:rsidP="00BA7263">
            <w:pPr>
              <w:tabs>
                <w:tab w:val="right" w:pos="1416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Laboratório (LB):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BB71" w14:textId="3D088188" w:rsidR="008212A9" w:rsidRPr="00BA7263" w:rsidRDefault="008212A9" w:rsidP="00BA7263">
            <w:pPr>
              <w:tabs>
                <w:tab w:val="right" w:pos="1378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Campo (CP): 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AFA5" w14:textId="0A5E09B6" w:rsidR="008212A9" w:rsidRPr="00BA7263" w:rsidRDefault="008212A9" w:rsidP="00BA7263">
            <w:pPr>
              <w:tabs>
                <w:tab w:val="right" w:pos="1341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Estágio (ES):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45BA" w14:textId="54A753A6" w:rsidR="008212A9" w:rsidRPr="00BA7263" w:rsidRDefault="008212A9" w:rsidP="00BA7263">
            <w:pPr>
              <w:tabs>
                <w:tab w:val="right" w:pos="1305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Orientada (OR):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C2EB" w14:textId="3240DA8D" w:rsidR="008212A9" w:rsidRPr="00BA7263" w:rsidRDefault="008212A9" w:rsidP="00BA7263">
            <w:pPr>
              <w:tabs>
                <w:tab w:val="right" w:pos="1305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 xml:space="preserve">Prática Específica (PE): </w:t>
            </w:r>
          </w:p>
        </w:tc>
      </w:tr>
      <w:tr w:rsidR="004D7037" w:rsidRPr="00BA7263" w14:paraId="670FB2B6" w14:textId="77777777" w:rsidTr="00E53892">
        <w:trPr>
          <w:cantSplit/>
        </w:trPr>
        <w:tc>
          <w:tcPr>
            <w:tcW w:w="86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C97D" w14:textId="12A3FD0E" w:rsidR="004D7037" w:rsidRPr="00BA7263" w:rsidRDefault="004D7037" w:rsidP="00BA7263">
            <w:pPr>
              <w:tabs>
                <w:tab w:val="right" w:pos="1305"/>
              </w:tabs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A7263">
              <w:rPr>
                <w:rFonts w:ascii="Arial" w:hAnsi="Arial" w:cs="Arial"/>
                <w:sz w:val="16"/>
                <w:szCs w:val="16"/>
              </w:rPr>
              <w:t>Ementa:</w:t>
            </w:r>
          </w:p>
          <w:p w14:paraId="2C99F78E" w14:textId="77777777" w:rsidR="004D7037" w:rsidRDefault="004D7037" w:rsidP="00BA7263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6E0DAF" w14:textId="7C643D8B" w:rsidR="00791993" w:rsidRPr="00BA7263" w:rsidRDefault="00791993" w:rsidP="00BA7263">
            <w:pPr>
              <w:spacing w:before="60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ADC9B8" w14:textId="77777777" w:rsidR="008212A9" w:rsidRDefault="008212A9" w:rsidP="008212A9"/>
    <w:p w14:paraId="3E006342" w14:textId="77777777" w:rsidR="004D7037" w:rsidRPr="007C528D" w:rsidRDefault="008212A9" w:rsidP="008212A9">
      <w:pPr>
        <w:rPr>
          <w:rFonts w:cstheme="minorHAnsi"/>
          <w:i/>
          <w:iCs/>
        </w:rPr>
      </w:pPr>
      <w:r w:rsidRPr="007C528D">
        <w:rPr>
          <w:rFonts w:cstheme="minorHAnsi"/>
          <w:i/>
          <w:iCs/>
        </w:rPr>
        <w:t>II. obje</w:t>
      </w:r>
      <w:r w:rsidR="004D7037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>vos;</w:t>
      </w:r>
    </w:p>
    <w:p w14:paraId="45CE73E7" w14:textId="77777777" w:rsidR="004D7037" w:rsidRPr="00FB555E" w:rsidRDefault="004D7037" w:rsidP="008212A9">
      <w:pPr>
        <w:rPr>
          <w:rFonts w:cstheme="minorHAnsi"/>
        </w:rPr>
      </w:pPr>
      <w:r w:rsidRPr="00FB555E">
        <w:rPr>
          <w:rFonts w:cstheme="minorHAnsi"/>
        </w:rPr>
        <w:t xml:space="preserve">Geral:  </w:t>
      </w:r>
    </w:p>
    <w:p w14:paraId="70E21BC3" w14:textId="29BAD861" w:rsidR="004D7037" w:rsidRPr="00FB555E" w:rsidRDefault="00264DB0" w:rsidP="00FB555E">
      <w:pPr>
        <w:ind w:left="708"/>
        <w:rPr>
          <w:rFonts w:cstheme="minorHAnsi"/>
        </w:rPr>
      </w:pPr>
      <w:r>
        <w:rPr>
          <w:rFonts w:cstheme="minorHAnsi"/>
        </w:rPr>
        <w:t>.</w:t>
      </w:r>
    </w:p>
    <w:p w14:paraId="65C3446B" w14:textId="77777777" w:rsidR="0051493F" w:rsidRDefault="0051493F" w:rsidP="008212A9">
      <w:pPr>
        <w:rPr>
          <w:rStyle w:val="Forte"/>
          <w:rFonts w:cstheme="minorHAnsi"/>
          <w:b w:val="0"/>
          <w:bCs w:val="0"/>
        </w:rPr>
      </w:pPr>
    </w:p>
    <w:p w14:paraId="10281219" w14:textId="1B56A34B" w:rsidR="004D7037" w:rsidRPr="00FB555E" w:rsidRDefault="004D7037" w:rsidP="008212A9">
      <w:pPr>
        <w:rPr>
          <w:rStyle w:val="Forte"/>
          <w:rFonts w:cstheme="minorHAnsi"/>
          <w:b w:val="0"/>
          <w:bCs w:val="0"/>
        </w:rPr>
      </w:pPr>
      <w:r w:rsidRPr="00FB555E">
        <w:rPr>
          <w:rStyle w:val="Forte"/>
          <w:rFonts w:cstheme="minorHAnsi"/>
          <w:b w:val="0"/>
          <w:bCs w:val="0"/>
        </w:rPr>
        <w:t>Específicos:</w:t>
      </w:r>
    </w:p>
    <w:p w14:paraId="4FAE4DF8" w14:textId="000BDA42" w:rsidR="00FB555E" w:rsidRPr="00FB555E" w:rsidRDefault="00FB555E" w:rsidP="00FB555E">
      <w:pPr>
        <w:ind w:left="708"/>
        <w:rPr>
          <w:rStyle w:val="Forte"/>
          <w:rFonts w:cstheme="minorHAnsi"/>
          <w:b w:val="0"/>
          <w:bCs w:val="0"/>
        </w:rPr>
      </w:pPr>
      <w:r w:rsidRPr="00FB555E">
        <w:rPr>
          <w:rStyle w:val="Forte"/>
          <w:rFonts w:cstheme="minorHAnsi"/>
          <w:b w:val="0"/>
          <w:bCs w:val="0"/>
        </w:rPr>
        <w:t xml:space="preserve">.  </w:t>
      </w:r>
    </w:p>
    <w:p w14:paraId="67BB8598" w14:textId="35219A95" w:rsidR="00FB555E" w:rsidRDefault="00FB555E" w:rsidP="008212A9">
      <w:pPr>
        <w:rPr>
          <w:rFonts w:cstheme="minorHAnsi"/>
        </w:rPr>
      </w:pPr>
    </w:p>
    <w:p w14:paraId="65341D58" w14:textId="77777777" w:rsidR="0051493F" w:rsidRPr="00FB555E" w:rsidRDefault="0051493F" w:rsidP="008212A9">
      <w:pPr>
        <w:rPr>
          <w:rFonts w:cstheme="minorHAnsi"/>
        </w:rPr>
      </w:pPr>
    </w:p>
    <w:p w14:paraId="57A57F47" w14:textId="57F21932" w:rsidR="008212A9" w:rsidRPr="007C528D" w:rsidRDefault="008212A9" w:rsidP="008212A9">
      <w:pPr>
        <w:rPr>
          <w:rFonts w:cstheme="minorHAnsi"/>
          <w:i/>
          <w:iCs/>
        </w:rPr>
      </w:pPr>
      <w:r w:rsidRPr="007C528D">
        <w:rPr>
          <w:rFonts w:cstheme="minorHAnsi"/>
          <w:i/>
          <w:iCs/>
        </w:rPr>
        <w:t xml:space="preserve">III. desdobramento da área de conhecimento em unidades; </w:t>
      </w:r>
    </w:p>
    <w:p w14:paraId="47D7E5AB" w14:textId="61C0C15C" w:rsidR="00FB555E" w:rsidRPr="00FB555E" w:rsidRDefault="00FB555E" w:rsidP="00FB555E">
      <w:pPr>
        <w:spacing w:line="276" w:lineRule="auto"/>
        <w:ind w:left="708"/>
        <w:rPr>
          <w:rFonts w:cstheme="minorHAnsi"/>
        </w:rPr>
      </w:pPr>
      <w:r w:rsidRPr="00FB555E">
        <w:rPr>
          <w:rFonts w:cstheme="minorHAnsi"/>
        </w:rPr>
        <w:t xml:space="preserve">. </w:t>
      </w:r>
    </w:p>
    <w:p w14:paraId="5E960A1A" w14:textId="13E60A9A" w:rsidR="00FB555E" w:rsidRDefault="00FB555E" w:rsidP="008212A9">
      <w:pPr>
        <w:rPr>
          <w:rFonts w:cstheme="minorHAnsi"/>
        </w:rPr>
      </w:pPr>
    </w:p>
    <w:p w14:paraId="7B3169DE" w14:textId="77777777" w:rsidR="00C92719" w:rsidRPr="00FB555E" w:rsidRDefault="00C92719" w:rsidP="008212A9">
      <w:pPr>
        <w:rPr>
          <w:rFonts w:cstheme="minorHAnsi"/>
        </w:rPr>
      </w:pPr>
    </w:p>
    <w:p w14:paraId="32AFE1A4" w14:textId="6CD69E8C" w:rsidR="008212A9" w:rsidRPr="007C528D" w:rsidRDefault="008212A9" w:rsidP="008212A9">
      <w:pPr>
        <w:rPr>
          <w:rFonts w:cstheme="minorHAnsi"/>
          <w:i/>
          <w:iCs/>
        </w:rPr>
      </w:pPr>
      <w:r w:rsidRPr="007C528D">
        <w:rPr>
          <w:rFonts w:cstheme="minorHAnsi"/>
          <w:i/>
          <w:iCs/>
        </w:rPr>
        <w:t>IV. procedimentos didá</w:t>
      </w:r>
      <w:r w:rsidR="00FB555E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 xml:space="preserve">cos, incluindo: </w:t>
      </w:r>
    </w:p>
    <w:p w14:paraId="0A34DB41" w14:textId="29EE2B4C" w:rsidR="008212A9" w:rsidRDefault="008212A9" w:rsidP="008212A9">
      <w:pPr>
        <w:rPr>
          <w:rFonts w:cstheme="minorHAnsi"/>
        </w:rPr>
      </w:pPr>
      <w:r w:rsidRPr="007C528D">
        <w:rPr>
          <w:rFonts w:cstheme="minorHAnsi"/>
          <w:i/>
          <w:iCs/>
        </w:rPr>
        <w:t>a. o sistema de comunicação, observando: os princípios de interação entre docente e discentes, seja qual for o meio tecnológico u</w:t>
      </w:r>
      <w:r w:rsidR="007C528D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 xml:space="preserve">lizado; a relação numérica entre docente e discentes de </w:t>
      </w:r>
      <w:r w:rsidRPr="007C528D">
        <w:rPr>
          <w:rFonts w:cstheme="minorHAnsi"/>
          <w:i/>
          <w:iCs/>
        </w:rPr>
        <w:lastRenderedPageBreak/>
        <w:t>forma a permi</w:t>
      </w:r>
      <w:r w:rsidR="007C528D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>r condições de comunicação efe</w:t>
      </w:r>
      <w:r w:rsidR="007C528D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 xml:space="preserve">va; e o acesso a toda e qualquer informação sobre a disciplina; </w:t>
      </w:r>
    </w:p>
    <w:p w14:paraId="68E49F15" w14:textId="77777777" w:rsidR="00C92719" w:rsidRPr="008A055D" w:rsidRDefault="00791993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Exemplo: </w:t>
      </w:r>
    </w:p>
    <w:p w14:paraId="74CBB49F" w14:textId="55D509C5" w:rsidR="007C528D" w:rsidRPr="008A055D" w:rsidRDefault="007C528D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O sistema de comunicação será o ambiente virtual de aprendizagem </w:t>
      </w:r>
      <w:r w:rsidRPr="008A055D">
        <w:rPr>
          <w:color w:val="4472C4" w:themeColor="accent1"/>
          <w:u w:val="single"/>
        </w:rPr>
        <w:t>Moodle</w:t>
      </w:r>
      <w:r w:rsidRPr="008A055D">
        <w:rPr>
          <w:color w:val="4472C4" w:themeColor="accent1"/>
        </w:rPr>
        <w:t>, como principal meio de comunicação entre docentes e cursistas. Ferramentas para discussão como TEAMS</w:t>
      </w:r>
      <w:r w:rsidR="00264DB0" w:rsidRPr="008A055D">
        <w:rPr>
          <w:color w:val="4472C4" w:themeColor="accent1"/>
        </w:rPr>
        <w:t>®</w:t>
      </w:r>
      <w:r w:rsidRPr="008A055D">
        <w:rPr>
          <w:color w:val="4472C4" w:themeColor="accent1"/>
        </w:rPr>
        <w:t xml:space="preserve">, </w:t>
      </w:r>
      <w:r w:rsidR="00D1675D" w:rsidRPr="008A055D">
        <w:rPr>
          <w:i/>
          <w:iCs/>
          <w:color w:val="4472C4" w:themeColor="accent1"/>
        </w:rPr>
        <w:t>WhatsApp</w:t>
      </w:r>
      <w:r w:rsidR="00264DB0" w:rsidRPr="008A055D">
        <w:rPr>
          <w:i/>
          <w:iCs/>
          <w:color w:val="4472C4" w:themeColor="accent1"/>
        </w:rPr>
        <w:t xml:space="preserve">® </w:t>
      </w:r>
      <w:r w:rsidRPr="008A055D">
        <w:rPr>
          <w:color w:val="4472C4" w:themeColor="accent1"/>
        </w:rPr>
        <w:t>e e-mail também serão oportunamente utilizadas. A tutoria será realizada pela professora responsável pela disciplina, para acompanhamento e feedbacks das atividades propostas.</w:t>
      </w:r>
    </w:p>
    <w:p w14:paraId="4FB67323" w14:textId="256BDDFB" w:rsidR="007C528D" w:rsidRPr="008A055D" w:rsidRDefault="007C528D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>A cada semana serão disponibilizadas os conteúdos e atividades a serem desenvolvidas.  Haverá um calendário com horários de encontros síncronos, para apresentação de aulas, interação, orientação e realização de atividades.</w:t>
      </w:r>
    </w:p>
    <w:p w14:paraId="734BF337" w14:textId="31B76522" w:rsidR="007C528D" w:rsidRDefault="007C528D" w:rsidP="008212A9">
      <w:pPr>
        <w:rPr>
          <w:rFonts w:cstheme="minorHAnsi"/>
        </w:rPr>
      </w:pPr>
    </w:p>
    <w:p w14:paraId="63AF8A03" w14:textId="77777777" w:rsidR="00C92719" w:rsidRDefault="00C92719" w:rsidP="008212A9">
      <w:pPr>
        <w:rPr>
          <w:rFonts w:cstheme="minorHAnsi"/>
        </w:rPr>
      </w:pPr>
    </w:p>
    <w:p w14:paraId="5886C8A9" w14:textId="77777777" w:rsidR="00E53892" w:rsidRPr="00FB555E" w:rsidRDefault="00E53892" w:rsidP="008212A9">
      <w:pPr>
        <w:rPr>
          <w:rFonts w:cstheme="minorHAnsi"/>
        </w:rPr>
      </w:pPr>
    </w:p>
    <w:p w14:paraId="2FDDF94D" w14:textId="3E8FFB1A" w:rsidR="008212A9" w:rsidRPr="007C528D" w:rsidRDefault="008212A9" w:rsidP="008212A9">
      <w:pPr>
        <w:rPr>
          <w:rFonts w:cstheme="minorHAnsi"/>
          <w:i/>
          <w:iCs/>
        </w:rPr>
      </w:pPr>
      <w:r w:rsidRPr="007C528D">
        <w:rPr>
          <w:rFonts w:cstheme="minorHAnsi"/>
          <w:i/>
          <w:iCs/>
        </w:rPr>
        <w:t>b. os materiais didá</w:t>
      </w:r>
      <w:r w:rsidR="007C528D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>cos para as a</w:t>
      </w:r>
      <w:r w:rsidR="007C528D" w:rsidRPr="007C528D">
        <w:rPr>
          <w:rFonts w:cstheme="minorHAnsi"/>
          <w:i/>
          <w:iCs/>
        </w:rPr>
        <w:t>ti</w:t>
      </w:r>
      <w:r w:rsidRPr="007C528D">
        <w:rPr>
          <w:rFonts w:cstheme="minorHAnsi"/>
          <w:i/>
          <w:iCs/>
        </w:rPr>
        <w:t xml:space="preserve">vidades de ensino </w:t>
      </w:r>
    </w:p>
    <w:p w14:paraId="1ACB0C4C" w14:textId="77777777" w:rsidR="00C92719" w:rsidRPr="008A055D" w:rsidRDefault="00791993" w:rsidP="00E17C3B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Exemplo: </w:t>
      </w:r>
    </w:p>
    <w:p w14:paraId="0B6D05B3" w14:textId="25B7E4A3" w:rsidR="007C528D" w:rsidRPr="008A055D" w:rsidRDefault="007C528D" w:rsidP="00E17C3B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Organizadas por assunto e disponibilizadas por meio </w:t>
      </w:r>
      <w:r w:rsidR="00E17C3B" w:rsidRPr="008A055D">
        <w:rPr>
          <w:color w:val="4472C4" w:themeColor="accent1"/>
        </w:rPr>
        <w:t xml:space="preserve">de </w:t>
      </w:r>
      <w:r w:rsidRPr="008A055D">
        <w:rPr>
          <w:color w:val="4472C4" w:themeColor="accent1"/>
        </w:rPr>
        <w:t xml:space="preserve">aulas </w:t>
      </w:r>
      <w:r w:rsidR="00E17C3B" w:rsidRPr="008A055D">
        <w:rPr>
          <w:color w:val="4472C4" w:themeColor="accent1"/>
        </w:rPr>
        <w:t xml:space="preserve">previamente </w:t>
      </w:r>
      <w:r w:rsidRPr="008A055D">
        <w:rPr>
          <w:color w:val="4472C4" w:themeColor="accent1"/>
        </w:rPr>
        <w:t>gravadas (videoaulas).  Leituras de textos elaborados especialmente para a disciplina, artigos, vídeos</w:t>
      </w:r>
      <w:r w:rsidR="00E17C3B" w:rsidRPr="008A055D">
        <w:rPr>
          <w:color w:val="4472C4" w:themeColor="accent1"/>
        </w:rPr>
        <w:t>, estudos de caso, exemplos práticos</w:t>
      </w:r>
      <w:r w:rsidRPr="008A055D">
        <w:rPr>
          <w:color w:val="4472C4" w:themeColor="accent1"/>
        </w:rPr>
        <w:t xml:space="preserve"> e outros materiais disponíveis para consulta pública também serão utilizados.  Ainda, será elaborado um guia didático semanal, para orientações do/da estudante.  Ferramenta:  Moodle/TADS</w:t>
      </w:r>
    </w:p>
    <w:p w14:paraId="0498D956" w14:textId="168CAFA5" w:rsidR="007C528D" w:rsidRPr="008A055D" w:rsidRDefault="007C528D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As aulas ao vivo serão utilizadas para dúvidas, debates, discussões, orientações do projeto de interfaces, apresentação dos projetos parciais e final.  O horário das aulas ao vivo seguirá a mesma grade horária utilizada </w:t>
      </w:r>
      <w:r w:rsidR="00D1675D" w:rsidRPr="008A055D">
        <w:rPr>
          <w:color w:val="4472C4" w:themeColor="accent1"/>
        </w:rPr>
        <w:t xml:space="preserve">no </w:t>
      </w:r>
      <w:r w:rsidRPr="008A055D">
        <w:rPr>
          <w:color w:val="4472C4" w:themeColor="accent1"/>
        </w:rPr>
        <w:t>1º semestre de 2020. Os estudantes poderão escolher os horários das aulas ao vivo que desejará participar.  Ferramenta: TEAMS</w:t>
      </w:r>
    </w:p>
    <w:p w14:paraId="616D2A51" w14:textId="604E8BED" w:rsidR="00E53892" w:rsidRDefault="00E53892" w:rsidP="007C528D">
      <w:pPr>
        <w:jc w:val="both"/>
      </w:pPr>
    </w:p>
    <w:p w14:paraId="405AE015" w14:textId="77777777" w:rsidR="00C92719" w:rsidRPr="007C528D" w:rsidRDefault="00C92719" w:rsidP="007C528D">
      <w:pPr>
        <w:jc w:val="both"/>
      </w:pPr>
    </w:p>
    <w:p w14:paraId="448DFB1C" w14:textId="77777777" w:rsidR="00E17C3B" w:rsidRPr="007C528D" w:rsidRDefault="00E17C3B" w:rsidP="00E17C3B">
      <w:pPr>
        <w:rPr>
          <w:rFonts w:cstheme="minorHAnsi"/>
          <w:i/>
          <w:iCs/>
        </w:rPr>
      </w:pPr>
      <w:r w:rsidRPr="007C528D">
        <w:rPr>
          <w:rFonts w:cstheme="minorHAnsi"/>
          <w:i/>
          <w:iCs/>
        </w:rPr>
        <w:t xml:space="preserve">c. as mídias e os recursos tecnológicos. </w:t>
      </w:r>
    </w:p>
    <w:p w14:paraId="25E611E3" w14:textId="77777777" w:rsidR="00791993" w:rsidRPr="008A055D" w:rsidRDefault="00791993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Exemplo: </w:t>
      </w:r>
    </w:p>
    <w:p w14:paraId="5D0719F9" w14:textId="04254C20" w:rsidR="00E17C3B" w:rsidRPr="008A055D" w:rsidRDefault="00E17C3B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Materiais textuais (arquivos em PDF, HTML ou similares).  Vídeos e áudios. Materiais disponibilizados na Internet, em portais de acesso público. </w:t>
      </w:r>
    </w:p>
    <w:p w14:paraId="51177193" w14:textId="1D126B40" w:rsidR="007C528D" w:rsidRPr="008A055D" w:rsidRDefault="00E17C3B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>Ambiente Virtual de Aprendizagem Moodle do Curso de Tecnologia em Análise e Desenvolvimento de Sistemas – TADS (</w:t>
      </w:r>
      <w:hyperlink r:id="rId7" w:history="1">
        <w:r w:rsidRPr="008A055D">
          <w:rPr>
            <w:rStyle w:val="Hyperlink"/>
            <w:color w:val="4472C4" w:themeColor="accent1"/>
          </w:rPr>
          <w:t>www.tads.ufpr.br</w:t>
        </w:r>
      </w:hyperlink>
      <w:r w:rsidRPr="008A055D">
        <w:rPr>
          <w:color w:val="4472C4" w:themeColor="accent1"/>
        </w:rPr>
        <w:t>)</w:t>
      </w:r>
    </w:p>
    <w:p w14:paraId="2DB15267" w14:textId="1D314229" w:rsidR="00E17C3B" w:rsidRPr="008A055D" w:rsidRDefault="00E17C3B" w:rsidP="007C528D">
      <w:pPr>
        <w:jc w:val="both"/>
        <w:rPr>
          <w:color w:val="4472C4" w:themeColor="accent1"/>
        </w:rPr>
      </w:pPr>
      <w:r w:rsidRPr="008A055D">
        <w:rPr>
          <w:color w:val="4472C4" w:themeColor="accent1"/>
        </w:rPr>
        <w:t>Software para reuniões: Microsoft TEAMS e ferramentas do Office 365 disponíveis a docentes e discentes da UFPR.</w:t>
      </w:r>
    </w:p>
    <w:p w14:paraId="05C3CE67" w14:textId="79536F6D" w:rsidR="00E17C3B" w:rsidRDefault="00E17C3B" w:rsidP="007C528D">
      <w:pPr>
        <w:jc w:val="both"/>
      </w:pPr>
    </w:p>
    <w:p w14:paraId="10E694B9" w14:textId="77777777" w:rsidR="00C92719" w:rsidRPr="007C528D" w:rsidRDefault="00C92719" w:rsidP="007C528D">
      <w:pPr>
        <w:jc w:val="both"/>
      </w:pPr>
    </w:p>
    <w:p w14:paraId="4CBB248D" w14:textId="359414BB" w:rsidR="008212A9" w:rsidRPr="00264DB0" w:rsidRDefault="008212A9" w:rsidP="008212A9">
      <w:pPr>
        <w:rPr>
          <w:rFonts w:cstheme="minorHAnsi"/>
          <w:i/>
          <w:iCs/>
        </w:rPr>
      </w:pPr>
      <w:r w:rsidRPr="00264DB0">
        <w:rPr>
          <w:rFonts w:cstheme="minorHAnsi"/>
          <w:i/>
          <w:iCs/>
        </w:rPr>
        <w:t xml:space="preserve">V. formas de avaliação, incluindo critérios de avaliação; </w:t>
      </w:r>
    </w:p>
    <w:p w14:paraId="63B8819F" w14:textId="7AA3733B" w:rsidR="00791993" w:rsidRPr="008A055D" w:rsidRDefault="00791993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Exemplo: </w:t>
      </w:r>
    </w:p>
    <w:p w14:paraId="701ABAEF" w14:textId="61F3DED5" w:rsidR="007C528D" w:rsidRPr="008A055D" w:rsidRDefault="007C528D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>A frequência deve ser, no mínimo, de 75% de participação nas atividades programadas, levando-se em consideração a postagem de atividades no ambiente virtual de aprendizagem Moodle/TADS dentro do prazo limite estabelecido pela docente responsável.</w:t>
      </w:r>
    </w:p>
    <w:p w14:paraId="4E669889" w14:textId="77777777" w:rsidR="00E17C3B" w:rsidRPr="008A055D" w:rsidRDefault="00E17C3B" w:rsidP="00E17C3B">
      <w:pPr>
        <w:spacing w:after="0" w:line="276" w:lineRule="auto"/>
        <w:ind w:left="360"/>
        <w:jc w:val="both"/>
        <w:rPr>
          <w:color w:val="4472C4" w:themeColor="accent1"/>
        </w:rPr>
      </w:pPr>
    </w:p>
    <w:p w14:paraId="351D899A" w14:textId="405D6CD5" w:rsidR="00E17C3B" w:rsidRPr="008A055D" w:rsidRDefault="00E17C3B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>A avaliação será feita com base no desenvolvimento de 02 (dois) trabalhos para a disciplina</w:t>
      </w:r>
      <w:r w:rsidR="00264DB0" w:rsidRPr="008A055D">
        <w:rPr>
          <w:color w:val="4472C4" w:themeColor="accent1"/>
        </w:rPr>
        <w:t xml:space="preserve"> e a n</w:t>
      </w:r>
      <w:r w:rsidRPr="008A055D">
        <w:rPr>
          <w:color w:val="4472C4" w:themeColor="accent1"/>
        </w:rPr>
        <w:t>ota calculada da seguinte forma:</w:t>
      </w:r>
    </w:p>
    <w:p w14:paraId="097F1A93" w14:textId="77777777" w:rsidR="00264DB0" w:rsidRPr="008A055D" w:rsidRDefault="00264DB0" w:rsidP="00E17C3B">
      <w:pPr>
        <w:pStyle w:val="PargrafodaLista"/>
        <w:spacing w:after="0" w:line="276" w:lineRule="auto"/>
        <w:ind w:left="1080"/>
        <w:jc w:val="both"/>
        <w:rPr>
          <w:color w:val="4472C4" w:themeColor="accent1"/>
        </w:rPr>
      </w:pPr>
    </w:p>
    <w:p w14:paraId="34239DB6" w14:textId="62D34635" w:rsidR="00E17C3B" w:rsidRPr="008A055D" w:rsidRDefault="00E17C3B" w:rsidP="00E17C3B">
      <w:pPr>
        <w:pStyle w:val="PargrafodaLista"/>
        <w:spacing w:after="0" w:line="276" w:lineRule="auto"/>
        <w:ind w:left="1080"/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Nota = </w:t>
      </w:r>
      <w:r w:rsidR="00264DB0" w:rsidRPr="008A055D">
        <w:rPr>
          <w:color w:val="4472C4" w:themeColor="accent1"/>
        </w:rPr>
        <w:t>(</w:t>
      </w:r>
      <w:r w:rsidRPr="008A055D">
        <w:rPr>
          <w:color w:val="4472C4" w:themeColor="accent1"/>
        </w:rPr>
        <w:t>Trabalho 1 + Trabalho 2 + participação</w:t>
      </w:r>
      <w:r w:rsidR="00264DB0" w:rsidRPr="008A055D">
        <w:rPr>
          <w:color w:val="4472C4" w:themeColor="accent1"/>
        </w:rPr>
        <w:t>) / 3</w:t>
      </w:r>
    </w:p>
    <w:p w14:paraId="5A7A1266" w14:textId="77777777" w:rsidR="00264DB0" w:rsidRPr="008A055D" w:rsidRDefault="00264DB0" w:rsidP="00264DB0">
      <w:pPr>
        <w:spacing w:after="0" w:line="276" w:lineRule="auto"/>
        <w:jc w:val="both"/>
        <w:rPr>
          <w:color w:val="4472C4" w:themeColor="accent1"/>
        </w:rPr>
      </w:pPr>
    </w:p>
    <w:p w14:paraId="47C30FC5" w14:textId="3E6F0FE4" w:rsidR="00E17C3B" w:rsidRPr="008A055D" w:rsidRDefault="00264DB0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>A participação será contabilizada a partir de interações semanais com a professora por meio das aulas síncronas no TEAMS OU de ferramentas assíncronas no Moodle, como fórum de discussão.</w:t>
      </w:r>
    </w:p>
    <w:p w14:paraId="7B9A4066" w14:textId="77777777" w:rsidR="00264DB0" w:rsidRPr="008A055D" w:rsidRDefault="00264DB0" w:rsidP="00E17C3B">
      <w:pPr>
        <w:spacing w:after="0" w:line="276" w:lineRule="auto"/>
        <w:ind w:left="360"/>
        <w:jc w:val="both"/>
        <w:rPr>
          <w:color w:val="4472C4" w:themeColor="accent1"/>
        </w:rPr>
      </w:pPr>
    </w:p>
    <w:p w14:paraId="6FA02238" w14:textId="707480ED" w:rsidR="00E17C3B" w:rsidRPr="008A055D" w:rsidRDefault="00264DB0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 xml:space="preserve">As atividades assíncronas </w:t>
      </w:r>
      <w:r w:rsidR="00E17C3B" w:rsidRPr="008A055D">
        <w:rPr>
          <w:color w:val="4472C4" w:themeColor="accent1"/>
        </w:rPr>
        <w:t>deverão serão postad</w:t>
      </w:r>
      <w:r w:rsidRPr="008A055D">
        <w:rPr>
          <w:color w:val="4472C4" w:themeColor="accent1"/>
        </w:rPr>
        <w:t>a</w:t>
      </w:r>
      <w:r w:rsidR="00E17C3B" w:rsidRPr="008A055D">
        <w:rPr>
          <w:color w:val="4472C4" w:themeColor="accent1"/>
        </w:rPr>
        <w:t>s</w:t>
      </w:r>
      <w:r w:rsidRPr="008A055D">
        <w:rPr>
          <w:color w:val="4472C4" w:themeColor="accent1"/>
        </w:rPr>
        <w:t xml:space="preserve"> </w:t>
      </w:r>
      <w:proofErr w:type="spellStart"/>
      <w:r w:rsidRPr="008A055D">
        <w:rPr>
          <w:color w:val="4472C4" w:themeColor="accent1"/>
        </w:rPr>
        <w:t>obrigatóriamente</w:t>
      </w:r>
      <w:proofErr w:type="spellEnd"/>
      <w:r w:rsidR="00E17C3B" w:rsidRPr="008A055D">
        <w:rPr>
          <w:color w:val="4472C4" w:themeColor="accent1"/>
        </w:rPr>
        <w:t xml:space="preserve"> no Moodle/TADS. </w:t>
      </w:r>
    </w:p>
    <w:p w14:paraId="4082EFC5" w14:textId="7A353327" w:rsidR="00264DB0" w:rsidRPr="008A055D" w:rsidRDefault="00264DB0" w:rsidP="00E17C3B">
      <w:pPr>
        <w:spacing w:after="0" w:line="276" w:lineRule="auto"/>
        <w:ind w:left="360"/>
        <w:jc w:val="both"/>
        <w:rPr>
          <w:color w:val="4472C4" w:themeColor="accent1"/>
        </w:rPr>
      </w:pPr>
    </w:p>
    <w:p w14:paraId="65F85028" w14:textId="1A46D1BC" w:rsidR="00264DB0" w:rsidRPr="008A055D" w:rsidRDefault="00264DB0" w:rsidP="00E17C3B">
      <w:pPr>
        <w:spacing w:after="0" w:line="276" w:lineRule="auto"/>
        <w:ind w:left="360"/>
        <w:jc w:val="both"/>
        <w:rPr>
          <w:color w:val="4472C4" w:themeColor="accent1"/>
        </w:rPr>
      </w:pPr>
      <w:r w:rsidRPr="008A055D">
        <w:rPr>
          <w:color w:val="4472C4" w:themeColor="accent1"/>
        </w:rPr>
        <w:t>A prova final, caso necessária, será feita mediante avaliação assíncrona, em ferramenta a ser definida, com limite de tempo para sua execução.</w:t>
      </w:r>
    </w:p>
    <w:p w14:paraId="29E8D817" w14:textId="77777777" w:rsidR="00187D86" w:rsidRDefault="00187D86" w:rsidP="00E17C3B">
      <w:pPr>
        <w:spacing w:after="0" w:line="276" w:lineRule="auto"/>
        <w:ind w:left="360"/>
        <w:jc w:val="both"/>
        <w:rPr>
          <w:color w:val="FF0000"/>
        </w:rPr>
      </w:pPr>
    </w:p>
    <w:p w14:paraId="4F76C3EA" w14:textId="77777777" w:rsidR="00187D86" w:rsidRDefault="00187D86" w:rsidP="00E17C3B">
      <w:pPr>
        <w:spacing w:after="0" w:line="276" w:lineRule="auto"/>
        <w:ind w:left="360"/>
        <w:jc w:val="both"/>
      </w:pPr>
    </w:p>
    <w:p w14:paraId="45E1EDD9" w14:textId="77777777" w:rsidR="008212A9" w:rsidRPr="00264DB0" w:rsidRDefault="008212A9" w:rsidP="008212A9">
      <w:pPr>
        <w:rPr>
          <w:rFonts w:cstheme="minorHAnsi"/>
          <w:i/>
          <w:iCs/>
        </w:rPr>
      </w:pPr>
      <w:r w:rsidRPr="00264DB0">
        <w:rPr>
          <w:rFonts w:cstheme="minorHAnsi"/>
          <w:i/>
          <w:iCs/>
        </w:rPr>
        <w:t xml:space="preserve">VI. bibliografia básica e bibliografia complementar; </w:t>
      </w:r>
    </w:p>
    <w:p w14:paraId="28FEF978" w14:textId="78E434E0" w:rsidR="00264DB0" w:rsidRDefault="00264DB0" w:rsidP="008212A9">
      <w:pPr>
        <w:rPr>
          <w:rFonts w:cstheme="minorHAnsi"/>
        </w:rPr>
      </w:pPr>
    </w:p>
    <w:p w14:paraId="0DC01BA1" w14:textId="77777777" w:rsidR="008A055D" w:rsidRDefault="008A055D" w:rsidP="008212A9">
      <w:pPr>
        <w:rPr>
          <w:rFonts w:cstheme="minorHAnsi"/>
        </w:rPr>
      </w:pPr>
    </w:p>
    <w:p w14:paraId="136316D8" w14:textId="58B537D9" w:rsidR="001E1FE5" w:rsidRPr="00264DB0" w:rsidRDefault="008212A9" w:rsidP="008212A9">
      <w:pPr>
        <w:rPr>
          <w:rFonts w:cstheme="minorHAnsi"/>
          <w:i/>
          <w:iCs/>
        </w:rPr>
      </w:pPr>
      <w:r w:rsidRPr="00264DB0">
        <w:rPr>
          <w:rFonts w:cstheme="minorHAnsi"/>
          <w:i/>
          <w:iCs/>
        </w:rPr>
        <w:t>VII. docentes responsáveis.</w:t>
      </w:r>
    </w:p>
    <w:p w14:paraId="4E0DF7D3" w14:textId="0F24A45A" w:rsidR="00C92719" w:rsidRDefault="00C92719">
      <w:pPr>
        <w:rPr>
          <w:rFonts w:cstheme="minorHAnsi"/>
        </w:rPr>
      </w:pPr>
    </w:p>
    <w:p w14:paraId="0BC1BE41" w14:textId="77777777" w:rsidR="0051493F" w:rsidRDefault="0051493F">
      <w:pPr>
        <w:rPr>
          <w:rFonts w:cstheme="minorHAnsi"/>
        </w:rPr>
      </w:pPr>
    </w:p>
    <w:p w14:paraId="059F321E" w14:textId="77777777" w:rsidR="00187D86" w:rsidRDefault="00187D86" w:rsidP="008212A9">
      <w:pPr>
        <w:rPr>
          <w:rFonts w:cstheme="minorHAnsi"/>
        </w:rPr>
      </w:pPr>
    </w:p>
    <w:p w14:paraId="4F592136" w14:textId="6A41F465" w:rsidR="00187D86" w:rsidRDefault="00187D86" w:rsidP="00187D86">
      <w:pPr>
        <w:jc w:val="center"/>
        <w:rPr>
          <w:b/>
          <w:bCs/>
          <w:sz w:val="28"/>
          <w:szCs w:val="28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C2466" wp14:editId="2AFD22BD">
                <wp:simplePos x="0" y="0"/>
                <wp:positionH relativeFrom="column">
                  <wp:posOffset>-6709</wp:posOffset>
                </wp:positionH>
                <wp:positionV relativeFrom="paragraph">
                  <wp:posOffset>-38735</wp:posOffset>
                </wp:positionV>
                <wp:extent cx="5478449" cy="326003"/>
                <wp:effectExtent l="0" t="0" r="27305" b="1714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449" cy="3260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3CD58" w14:textId="0220BF1B" w:rsidR="00187D86" w:rsidRPr="00791993" w:rsidRDefault="00187D86" w:rsidP="00187D8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9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ª 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2466" id="Caixa de Texto 14" o:spid="_x0000_s1027" type="#_x0000_t202" style="position:absolute;left:0;text-align:left;margin-left:-.55pt;margin-top:-3.05pt;width:431.35pt;height:2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" fillcolor="#4472c4 [3204]" strokecolor="#1f3763 [1604]" strokeweight="1pt">
                <v:textbox>
                  <w:txbxContent>
                    <w:p w14:paraId="7F53CD58" w14:textId="0220BF1B" w:rsidR="00187D86" w:rsidRPr="00791993" w:rsidRDefault="00187D86" w:rsidP="00187D8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91993">
                        <w:rPr>
                          <w:b/>
                          <w:bCs/>
                          <w:sz w:val="24"/>
                          <w:szCs w:val="24"/>
                        </w:rPr>
                        <w:t>ª PARTE</w:t>
                      </w:r>
                    </w:p>
                  </w:txbxContent>
                </v:textbox>
              </v:shape>
            </w:pict>
          </mc:Fallback>
        </mc:AlternateContent>
      </w:r>
    </w:p>
    <w:p w14:paraId="7F49A52C" w14:textId="77777777" w:rsidR="00187D86" w:rsidRPr="00187D86" w:rsidRDefault="00187D86" w:rsidP="00187D86">
      <w:pPr>
        <w:jc w:val="center"/>
        <w:rPr>
          <w:b/>
          <w:bCs/>
          <w:sz w:val="10"/>
          <w:szCs w:val="10"/>
        </w:rPr>
      </w:pPr>
    </w:p>
    <w:p w14:paraId="495033B9" w14:textId="2D359757" w:rsidR="00187D86" w:rsidRPr="00BA7263" w:rsidRDefault="00187D86" w:rsidP="00187D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ORGANIZAÇÃO DA DISCIPLINA</w:t>
      </w:r>
    </w:p>
    <w:p w14:paraId="3236C27C" w14:textId="3F6A5112" w:rsidR="00062240" w:rsidRDefault="006D64DD" w:rsidP="006D64DD">
      <w:pPr>
        <w:spacing w:before="240"/>
        <w:jc w:val="both"/>
        <w:rPr>
          <w:rFonts w:cstheme="minorHAnsi"/>
        </w:rPr>
      </w:pPr>
      <w:r>
        <w:rPr>
          <w:rFonts w:cstheme="minorHAnsi"/>
        </w:rPr>
        <w:t>O</w:t>
      </w:r>
      <w:r w:rsidR="00062240">
        <w:rPr>
          <w:rFonts w:cstheme="minorHAnsi"/>
        </w:rPr>
        <w:t xml:space="preserve"> quadro</w:t>
      </w:r>
      <w:r>
        <w:rPr>
          <w:rFonts w:cstheme="minorHAnsi"/>
        </w:rPr>
        <w:t xml:space="preserve"> a seguir, preenchido corretamente, será </w:t>
      </w:r>
      <w:r w:rsidR="00062240">
        <w:rPr>
          <w:rFonts w:cstheme="minorHAnsi"/>
        </w:rPr>
        <w:t>importante</w:t>
      </w:r>
      <w:r w:rsidR="009429E1">
        <w:rPr>
          <w:rFonts w:cstheme="minorHAnsi"/>
        </w:rPr>
        <w:t xml:space="preserve"> para</w:t>
      </w:r>
      <w:r>
        <w:rPr>
          <w:rFonts w:cstheme="minorHAnsi"/>
        </w:rPr>
        <w:t xml:space="preserve"> </w:t>
      </w:r>
      <w:r w:rsidR="00062240">
        <w:rPr>
          <w:rFonts w:cstheme="minorHAnsi"/>
        </w:rPr>
        <w:t xml:space="preserve">a definição dos objetivos de aprendizagem, </w:t>
      </w:r>
      <w:r w:rsidR="00616020">
        <w:rPr>
          <w:rFonts w:cstheme="minorHAnsi"/>
        </w:rPr>
        <w:t xml:space="preserve">das </w:t>
      </w:r>
      <w:r w:rsidR="00062240">
        <w:rPr>
          <w:rFonts w:cstheme="minorHAnsi"/>
        </w:rPr>
        <w:t>atividades didáticas (inclusive avaliação)</w:t>
      </w:r>
      <w:r w:rsidR="00616020">
        <w:rPr>
          <w:rFonts w:cstheme="minorHAnsi"/>
        </w:rPr>
        <w:t>, das ferramentas tecnológicas e o dimensionamento das aulas e materiais</w:t>
      </w:r>
      <w:r w:rsidR="009429E1">
        <w:rPr>
          <w:rFonts w:cstheme="minorHAnsi"/>
        </w:rPr>
        <w:t xml:space="preserve"> a serem utilizados durante a oferta da disciplina</w:t>
      </w:r>
      <w:r w:rsidR="00062240">
        <w:rPr>
          <w:rFonts w:cstheme="minorHAnsi"/>
        </w:rPr>
        <w:t xml:space="preserve">.  </w:t>
      </w:r>
    </w:p>
    <w:p w14:paraId="2141D5B1" w14:textId="18125565" w:rsidR="00062240" w:rsidRDefault="00616020" w:rsidP="00062240">
      <w:pPr>
        <w:jc w:val="both"/>
        <w:rPr>
          <w:rFonts w:cstheme="minorHAnsi"/>
        </w:rPr>
      </w:pPr>
      <w:r>
        <w:rPr>
          <w:rFonts w:cstheme="minorHAnsi"/>
        </w:rPr>
        <w:t>Para o preenchimento, u</w:t>
      </w:r>
      <w:r w:rsidR="00062240">
        <w:rPr>
          <w:rFonts w:cstheme="minorHAnsi"/>
        </w:rPr>
        <w:t>tilize seu Plano de Ensino</w:t>
      </w:r>
      <w:r w:rsidR="009429E1">
        <w:rPr>
          <w:rFonts w:cstheme="minorHAnsi"/>
        </w:rPr>
        <w:t xml:space="preserve"> (preenchido na 1ª parte)</w:t>
      </w:r>
      <w:r w:rsidR="00062240">
        <w:rPr>
          <w:rFonts w:cstheme="minorHAnsi"/>
        </w:rPr>
        <w:t xml:space="preserve"> e não esqueça de levar em consideração o contexto da disciplina (perfil dos estudantes e dos egressos e projeto </w:t>
      </w:r>
      <w:r w:rsidR="00062240">
        <w:rPr>
          <w:rFonts w:cstheme="minorHAnsi"/>
        </w:rPr>
        <w:lastRenderedPageBreak/>
        <w:t>pedagógico do curso – PPC.  Neste momento, não se preocupe com as tecnologias a serem utilizadas.</w:t>
      </w:r>
    </w:p>
    <w:p w14:paraId="104D8CF0" w14:textId="3AA66EBB" w:rsidR="00616020" w:rsidRPr="008A055D" w:rsidRDefault="00616020" w:rsidP="008A055D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 w:rsidRPr="008A055D">
        <w:rPr>
          <w:rFonts w:cstheme="minorHAnsi"/>
          <w:b/>
          <w:bCs/>
        </w:rPr>
        <w:t>Conteúdo</w:t>
      </w:r>
      <w:r w:rsidRPr="008A055D">
        <w:rPr>
          <w:rFonts w:cstheme="minorHAnsi"/>
        </w:rPr>
        <w:t>: definido a partir dos desdobramentos da área de conhecimento em unidades (item III do Plano de Ensino). É a resposta para “o quê” será ensinado.</w:t>
      </w:r>
    </w:p>
    <w:p w14:paraId="59D92FD1" w14:textId="2E569466" w:rsidR="00616020" w:rsidRPr="008A055D" w:rsidRDefault="00616020" w:rsidP="008A055D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 w:rsidRPr="008A055D">
        <w:rPr>
          <w:rFonts w:cstheme="minorHAnsi"/>
          <w:b/>
          <w:bCs/>
        </w:rPr>
        <w:t>Período</w:t>
      </w:r>
      <w:r w:rsidRPr="008A055D">
        <w:rPr>
          <w:rFonts w:cstheme="minorHAnsi"/>
        </w:rPr>
        <w:t xml:space="preserve">: </w:t>
      </w:r>
      <w:r w:rsidR="00625EAC" w:rsidRPr="008A055D">
        <w:rPr>
          <w:rFonts w:cstheme="minorHAnsi"/>
        </w:rPr>
        <w:t>Propor</w:t>
      </w:r>
      <w:r w:rsidRPr="008A055D">
        <w:rPr>
          <w:rFonts w:cstheme="minorHAnsi"/>
        </w:rPr>
        <w:t xml:space="preserve"> o tempo necessário para ministrar o conteúdo.  Preferencialmente, dividir em aulas e semanas.  Por exemplo:</w:t>
      </w:r>
      <w:r w:rsidR="00625EAC" w:rsidRPr="008A055D">
        <w:rPr>
          <w:rFonts w:cstheme="minorHAnsi"/>
        </w:rPr>
        <w:t xml:space="preserve"> </w:t>
      </w:r>
      <w:r w:rsidR="00130AEE">
        <w:rPr>
          <w:rFonts w:cstheme="minorHAnsi"/>
        </w:rPr>
        <w:t>uma</w:t>
      </w:r>
      <w:r w:rsidRPr="008A055D">
        <w:rPr>
          <w:rFonts w:cstheme="minorHAnsi"/>
        </w:rPr>
        <w:t xml:space="preserve"> disciplina </w:t>
      </w:r>
      <w:r w:rsidR="00130AEE">
        <w:rPr>
          <w:rFonts w:cstheme="minorHAnsi"/>
        </w:rPr>
        <w:t xml:space="preserve">que </w:t>
      </w:r>
      <w:r w:rsidRPr="008A055D">
        <w:rPr>
          <w:rFonts w:cstheme="minorHAnsi"/>
        </w:rPr>
        <w:t>possu</w:t>
      </w:r>
      <w:r w:rsidR="00130AEE">
        <w:rPr>
          <w:rFonts w:cstheme="minorHAnsi"/>
        </w:rPr>
        <w:t>a</w:t>
      </w:r>
      <w:r w:rsidRPr="008A055D">
        <w:rPr>
          <w:rFonts w:cstheme="minorHAnsi"/>
        </w:rPr>
        <w:t xml:space="preserve"> carga horária semanal de 6 horas</w:t>
      </w:r>
      <w:r w:rsidR="00130AEE">
        <w:rPr>
          <w:rFonts w:cstheme="minorHAnsi"/>
        </w:rPr>
        <w:t xml:space="preserve"> e foi </w:t>
      </w:r>
      <w:r w:rsidR="00625EAC" w:rsidRPr="008A055D">
        <w:rPr>
          <w:rFonts w:cstheme="minorHAnsi"/>
        </w:rPr>
        <w:t>organiza</w:t>
      </w:r>
      <w:r w:rsidR="00130AEE">
        <w:rPr>
          <w:rFonts w:cstheme="minorHAnsi"/>
        </w:rPr>
        <w:t>da, pelo Colegiado do Curso,</w:t>
      </w:r>
      <w:r w:rsidR="00625EAC" w:rsidRPr="008A055D">
        <w:rPr>
          <w:rFonts w:cstheme="minorHAnsi"/>
        </w:rPr>
        <w:t xml:space="preserve"> </w:t>
      </w:r>
      <w:r w:rsidR="00130AEE">
        <w:rPr>
          <w:rFonts w:cstheme="minorHAnsi"/>
        </w:rPr>
        <w:t xml:space="preserve">em </w:t>
      </w:r>
      <w:r w:rsidR="00625EAC" w:rsidRPr="008A055D">
        <w:rPr>
          <w:rFonts w:cstheme="minorHAnsi"/>
        </w:rPr>
        <w:t>período</w:t>
      </w:r>
      <w:r w:rsidR="00012E00" w:rsidRPr="008A055D">
        <w:rPr>
          <w:rFonts w:cstheme="minorHAnsi"/>
        </w:rPr>
        <w:t xml:space="preserve">s de </w:t>
      </w:r>
      <w:r w:rsidRPr="008A055D">
        <w:rPr>
          <w:rFonts w:cstheme="minorHAnsi"/>
        </w:rPr>
        <w:t xml:space="preserve">2 horas por dia (3 </w:t>
      </w:r>
      <w:r w:rsidR="00625EAC" w:rsidRPr="008A055D">
        <w:rPr>
          <w:rFonts w:cstheme="minorHAnsi"/>
        </w:rPr>
        <w:t>encontros</w:t>
      </w:r>
      <w:r w:rsidRPr="008A055D">
        <w:rPr>
          <w:rFonts w:cstheme="minorHAnsi"/>
        </w:rPr>
        <w:t xml:space="preserve"> semana</w:t>
      </w:r>
      <w:r w:rsidR="00625EAC" w:rsidRPr="008A055D">
        <w:rPr>
          <w:rFonts w:cstheme="minorHAnsi"/>
        </w:rPr>
        <w:t>is</w:t>
      </w:r>
      <w:r w:rsidRPr="008A055D">
        <w:rPr>
          <w:rFonts w:cstheme="minorHAnsi"/>
        </w:rPr>
        <w:t>)</w:t>
      </w:r>
      <w:r w:rsidR="00625EAC" w:rsidRPr="008A055D">
        <w:rPr>
          <w:rFonts w:cstheme="minorHAnsi"/>
        </w:rPr>
        <w:t xml:space="preserve">. </w:t>
      </w:r>
    </w:p>
    <w:p w14:paraId="50819152" w14:textId="77777777" w:rsidR="00C92719" w:rsidRPr="008A055D" w:rsidRDefault="00636E9B" w:rsidP="008A055D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 w:rsidRPr="008A055D">
        <w:rPr>
          <w:rFonts w:cstheme="minorHAnsi"/>
          <w:b/>
          <w:bCs/>
        </w:rPr>
        <w:t>Procedimento</w:t>
      </w:r>
      <w:r w:rsidRPr="008A055D">
        <w:rPr>
          <w:rFonts w:cstheme="minorHAnsi"/>
        </w:rPr>
        <w:t xml:space="preserve">: </w:t>
      </w:r>
      <w:r w:rsidR="00F17A73" w:rsidRPr="008A055D">
        <w:rPr>
          <w:rFonts w:cstheme="minorHAnsi"/>
        </w:rPr>
        <w:t xml:space="preserve"> A metodologia que será utilizada para ministrar a aula, seja presencial e/ou mediada por tecnologias.</w:t>
      </w:r>
      <w:r w:rsidR="00C92719" w:rsidRPr="008A055D">
        <w:rPr>
          <w:rFonts w:cstheme="minorHAnsi"/>
        </w:rPr>
        <w:t xml:space="preserve"> </w:t>
      </w:r>
    </w:p>
    <w:p w14:paraId="6552B7D5" w14:textId="280B1BEE" w:rsidR="00636E9B" w:rsidRDefault="00C92719" w:rsidP="008A055D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 w:rsidRPr="008A055D">
        <w:rPr>
          <w:rFonts w:cstheme="minorHAnsi"/>
          <w:b/>
          <w:bCs/>
        </w:rPr>
        <w:t>Objetivo</w:t>
      </w:r>
      <w:r w:rsidRPr="008A055D">
        <w:rPr>
          <w:rFonts w:cstheme="minorHAnsi"/>
        </w:rPr>
        <w:t xml:space="preserve">:  </w:t>
      </w:r>
      <w:r w:rsidR="008A055D" w:rsidRPr="008A055D">
        <w:rPr>
          <w:rFonts w:cstheme="minorHAnsi"/>
        </w:rPr>
        <w:t xml:space="preserve">o </w:t>
      </w:r>
      <w:r w:rsidR="00130AEE">
        <w:rPr>
          <w:rFonts w:cstheme="minorHAnsi"/>
        </w:rPr>
        <w:t>“</w:t>
      </w:r>
      <w:r w:rsidR="008A055D" w:rsidRPr="008A055D">
        <w:rPr>
          <w:rFonts w:cstheme="minorHAnsi"/>
        </w:rPr>
        <w:t>por quê</w:t>
      </w:r>
      <w:r w:rsidR="00130AEE">
        <w:rPr>
          <w:rFonts w:cstheme="minorHAnsi"/>
        </w:rPr>
        <w:t>”</w:t>
      </w:r>
      <w:r w:rsidRPr="008A055D">
        <w:rPr>
          <w:rFonts w:cstheme="minorHAnsi"/>
        </w:rPr>
        <w:t xml:space="preserve"> </w:t>
      </w:r>
      <w:r w:rsidR="00130AEE">
        <w:rPr>
          <w:rFonts w:cstheme="minorHAnsi"/>
        </w:rPr>
        <w:t>d</w:t>
      </w:r>
      <w:r w:rsidRPr="008A055D">
        <w:rPr>
          <w:rFonts w:cstheme="minorHAnsi"/>
        </w:rPr>
        <w:t xml:space="preserve">o conteúdo da disciplina </w:t>
      </w:r>
      <w:r w:rsidR="008A055D" w:rsidRPr="008A055D">
        <w:rPr>
          <w:rFonts w:cstheme="minorHAnsi"/>
        </w:rPr>
        <w:t xml:space="preserve">é importante </w:t>
      </w:r>
      <w:r w:rsidRPr="008A055D">
        <w:rPr>
          <w:rFonts w:cstheme="minorHAnsi"/>
        </w:rPr>
        <w:t>para o discente</w:t>
      </w:r>
      <w:r w:rsidR="008A055D" w:rsidRPr="008A055D">
        <w:rPr>
          <w:rFonts w:cstheme="minorHAnsi"/>
        </w:rPr>
        <w:t xml:space="preserve"> (objetivo da aprendizagem)</w:t>
      </w:r>
      <w:r w:rsidRPr="008A055D">
        <w:rPr>
          <w:rFonts w:cstheme="minorHAnsi"/>
        </w:rPr>
        <w:t>.</w:t>
      </w:r>
      <w:r w:rsidR="00F17A73" w:rsidRPr="008A055D">
        <w:rPr>
          <w:rFonts w:cstheme="minorHAnsi"/>
        </w:rPr>
        <w:t xml:space="preserve"> </w:t>
      </w:r>
      <w:r w:rsidRPr="008A055D">
        <w:rPr>
          <w:rFonts w:cstheme="minorHAnsi"/>
        </w:rPr>
        <w:t xml:space="preserve"> </w:t>
      </w:r>
    </w:p>
    <w:p w14:paraId="7321DB5F" w14:textId="645D29ED" w:rsidR="009429E1" w:rsidRPr="009429E1" w:rsidRDefault="009429E1" w:rsidP="009429E1">
      <w:pPr>
        <w:jc w:val="both"/>
        <w:rPr>
          <w:rFonts w:cstheme="minorHAnsi"/>
        </w:rPr>
      </w:pPr>
    </w:p>
    <w:tbl>
      <w:tblPr>
        <w:tblStyle w:val="TabeladeGrade1Clara-nfase5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1978"/>
      </w:tblGrid>
      <w:tr w:rsidR="008D7B70" w:rsidRPr="008A055D" w14:paraId="730A6AC4" w14:textId="77777777" w:rsidTr="006D6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DEDED" w:themeFill="accent3" w:themeFillTint="33"/>
            <w:vAlign w:val="center"/>
          </w:tcPr>
          <w:p w14:paraId="458ADF66" w14:textId="68A42481" w:rsidR="008D7B70" w:rsidRPr="008A055D" w:rsidRDefault="00616020" w:rsidP="008A055D">
            <w:pPr>
              <w:spacing w:line="276" w:lineRule="auto"/>
              <w:jc w:val="center"/>
              <w:rPr>
                <w:rFonts w:cstheme="minorHAnsi"/>
              </w:rPr>
            </w:pPr>
            <w:r w:rsidRPr="008A055D">
              <w:rPr>
                <w:rFonts w:cstheme="minorHAnsi"/>
              </w:rPr>
              <w:t>Conteúdo (o quê?)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BA91DA6" w14:textId="6635D7D8" w:rsidR="008D7B70" w:rsidRPr="008A055D" w:rsidRDefault="00616020" w:rsidP="008A05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A055D">
              <w:rPr>
                <w:rFonts w:cstheme="minorHAnsi"/>
              </w:rPr>
              <w:t>Período (quando?)</w:t>
            </w:r>
          </w:p>
        </w:tc>
        <w:tc>
          <w:tcPr>
            <w:tcW w:w="3260" w:type="dxa"/>
            <w:shd w:val="clear" w:color="auto" w:fill="EDEDED" w:themeFill="accent3" w:themeFillTint="33"/>
            <w:vAlign w:val="center"/>
          </w:tcPr>
          <w:p w14:paraId="21E36217" w14:textId="4CEF3EA1" w:rsidR="008D7B70" w:rsidRPr="008A055D" w:rsidRDefault="00012E00" w:rsidP="008A05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A055D">
              <w:rPr>
                <w:rFonts w:cstheme="minorHAnsi"/>
              </w:rPr>
              <w:t>Procedimento (como?)</w:t>
            </w:r>
          </w:p>
        </w:tc>
        <w:tc>
          <w:tcPr>
            <w:tcW w:w="1978" w:type="dxa"/>
            <w:shd w:val="clear" w:color="auto" w:fill="EDEDED" w:themeFill="accent3" w:themeFillTint="33"/>
            <w:vAlign w:val="center"/>
          </w:tcPr>
          <w:p w14:paraId="2B36DEB4" w14:textId="5DC445E7" w:rsidR="008D7B70" w:rsidRPr="008A055D" w:rsidRDefault="00012E00" w:rsidP="008A05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A055D">
              <w:rPr>
                <w:rFonts w:cstheme="minorHAnsi"/>
              </w:rPr>
              <w:t>Objetivo (por quê)</w:t>
            </w:r>
          </w:p>
        </w:tc>
      </w:tr>
      <w:tr w:rsidR="00636E9B" w:rsidRPr="00636E9B" w14:paraId="5E684813" w14:textId="77777777" w:rsidTr="006D6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CA2D8A" w14:textId="77777777" w:rsidR="00636E9B" w:rsidRPr="008A055D" w:rsidRDefault="00636E9B" w:rsidP="002514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718B83F" w14:textId="72BE6954" w:rsidR="00636E9B" w:rsidRPr="008A055D" w:rsidRDefault="00C92719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Semana 1</w:t>
            </w:r>
          </w:p>
          <w:p w14:paraId="1841E6BE" w14:textId="144771FF" w:rsidR="00C92719" w:rsidRPr="008A055D" w:rsidRDefault="00C92719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- aula 01</w:t>
            </w:r>
          </w:p>
        </w:tc>
        <w:tc>
          <w:tcPr>
            <w:tcW w:w="3260" w:type="dxa"/>
          </w:tcPr>
          <w:p w14:paraId="333DD82C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8" w:type="dxa"/>
          </w:tcPr>
          <w:p w14:paraId="669ADEF5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36E9B" w:rsidRPr="00636E9B" w14:paraId="62997B61" w14:textId="77777777" w:rsidTr="006D6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CD7774" w14:textId="77777777" w:rsidR="00636E9B" w:rsidRPr="008A055D" w:rsidRDefault="00636E9B" w:rsidP="002514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28B91F2" w14:textId="77777777" w:rsidR="00636E9B" w:rsidRPr="008A055D" w:rsidRDefault="00C92719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Semana 1</w:t>
            </w:r>
          </w:p>
          <w:p w14:paraId="3059299C" w14:textId="77777777" w:rsidR="00C92719" w:rsidRPr="008A055D" w:rsidRDefault="00C92719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- aula 02</w:t>
            </w:r>
          </w:p>
          <w:p w14:paraId="436C86DD" w14:textId="4C6BBC7E" w:rsidR="00C92719" w:rsidRPr="008A055D" w:rsidRDefault="00C92719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- aula 03</w:t>
            </w:r>
          </w:p>
        </w:tc>
        <w:tc>
          <w:tcPr>
            <w:tcW w:w="3260" w:type="dxa"/>
          </w:tcPr>
          <w:p w14:paraId="357EB184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8" w:type="dxa"/>
          </w:tcPr>
          <w:p w14:paraId="586CD7A3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36E9B" w:rsidRPr="00636E9B" w14:paraId="232A5592" w14:textId="77777777" w:rsidTr="006D6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E65A6C" w14:textId="77777777" w:rsidR="00636E9B" w:rsidRPr="008A055D" w:rsidRDefault="00636E9B" w:rsidP="0025140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7278FB2" w14:textId="4383772B" w:rsidR="00636E9B" w:rsidRPr="008A055D" w:rsidRDefault="00C92719" w:rsidP="00C927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...</w:t>
            </w:r>
          </w:p>
        </w:tc>
        <w:tc>
          <w:tcPr>
            <w:tcW w:w="3260" w:type="dxa"/>
          </w:tcPr>
          <w:p w14:paraId="13C04475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8" w:type="dxa"/>
          </w:tcPr>
          <w:p w14:paraId="520EF719" w14:textId="77777777" w:rsidR="00636E9B" w:rsidRPr="008A055D" w:rsidRDefault="00636E9B" w:rsidP="0025140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A055D" w:rsidRPr="008A055D" w14:paraId="59C9FC65" w14:textId="77777777" w:rsidTr="006D6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5CC2E2" w14:textId="55242415" w:rsidR="008D7B70" w:rsidRPr="008A055D" w:rsidRDefault="00012E00" w:rsidP="008D7B70">
            <w:pPr>
              <w:spacing w:line="276" w:lineRule="auto"/>
              <w:rPr>
                <w:rFonts w:cstheme="minorHAnsi"/>
                <w:b w:val="0"/>
                <w:bCs w:val="0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b w:val="0"/>
                <w:bCs w:val="0"/>
                <w:i/>
                <w:iCs/>
                <w:color w:val="4472C4" w:themeColor="accent1"/>
              </w:rPr>
              <w:t>Métodos de avaliação por heurística, critérios ergonômicos e teste de usuário.</w:t>
            </w:r>
          </w:p>
        </w:tc>
        <w:tc>
          <w:tcPr>
            <w:tcW w:w="1276" w:type="dxa"/>
          </w:tcPr>
          <w:p w14:paraId="4EA77059" w14:textId="77777777" w:rsidR="008D7B70" w:rsidRPr="008A055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Semana 4</w:t>
            </w:r>
          </w:p>
          <w:p w14:paraId="2B92D0B6" w14:textId="1EC03AAE" w:rsidR="00012E00" w:rsidRPr="008A055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- aula 12 </w:t>
            </w:r>
          </w:p>
          <w:p w14:paraId="42113F0F" w14:textId="7CEAC160" w:rsidR="00012E00" w:rsidRPr="008A055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- aula 13 </w:t>
            </w:r>
          </w:p>
          <w:p w14:paraId="1CB42462" w14:textId="77777777" w:rsidR="00012E00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- aula 14 </w:t>
            </w:r>
          </w:p>
          <w:p w14:paraId="6A1A9C07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7F9A3B9B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>
              <w:rPr>
                <w:rFonts w:cstheme="minorHAnsi"/>
                <w:i/>
                <w:iCs/>
                <w:color w:val="4472C4" w:themeColor="accent1"/>
              </w:rPr>
              <w:t>Semana 5</w:t>
            </w:r>
          </w:p>
          <w:p w14:paraId="5FAD5D3F" w14:textId="1BAEAC21" w:rsidR="006D64DD" w:rsidRPr="008A055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>
              <w:rPr>
                <w:rFonts w:cstheme="minorHAnsi"/>
                <w:i/>
                <w:iCs/>
                <w:color w:val="4472C4" w:themeColor="accent1"/>
              </w:rPr>
              <w:t>- aula 15</w:t>
            </w:r>
          </w:p>
        </w:tc>
        <w:tc>
          <w:tcPr>
            <w:tcW w:w="3260" w:type="dxa"/>
          </w:tcPr>
          <w:p w14:paraId="36CE01A7" w14:textId="067B7FA0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>
              <w:rPr>
                <w:rFonts w:cstheme="minorHAnsi"/>
                <w:i/>
                <w:iCs/>
                <w:color w:val="4472C4" w:themeColor="accent1"/>
              </w:rPr>
              <w:t>Em cada aula:</w:t>
            </w:r>
          </w:p>
          <w:p w14:paraId="1CA11E50" w14:textId="19762C44" w:rsidR="008D7B70" w:rsidRPr="008A055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Apresentação d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>e um método</w:t>
            </w: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 (expositiva).</w:t>
            </w:r>
          </w:p>
          <w:p w14:paraId="77916FE9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546F8630" w14:textId="341799FD" w:rsidR="006D64D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Material textual 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 xml:space="preserve">e links </w:t>
            </w: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(artigos) sobre o 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>método apresentado,</w:t>
            </w: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 para leitura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 xml:space="preserve"> obrigatória</w:t>
            </w:r>
          </w:p>
          <w:p w14:paraId="05C1F301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0BE94333" w14:textId="54A393F8" w:rsidR="00012E00" w:rsidRPr="008A055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>
              <w:rPr>
                <w:rFonts w:cstheme="minorHAnsi"/>
                <w:i/>
                <w:iCs/>
                <w:color w:val="4472C4" w:themeColor="accent1"/>
              </w:rPr>
              <w:t>Material textual e links sobre o método apresentado, para leitura complementar</w:t>
            </w:r>
            <w:r w:rsidR="00012E00" w:rsidRPr="008A055D">
              <w:rPr>
                <w:rFonts w:cstheme="minorHAnsi"/>
                <w:i/>
                <w:iCs/>
                <w:color w:val="4472C4" w:themeColor="accent1"/>
              </w:rPr>
              <w:t>.</w:t>
            </w:r>
          </w:p>
          <w:p w14:paraId="51411C46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1881F1BA" w14:textId="77777777" w:rsidR="00012E00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Aplicação do método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 xml:space="preserve"> apresentado</w:t>
            </w: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 no Trabalho Final da disciplina.</w:t>
            </w:r>
          </w:p>
          <w:p w14:paraId="7C576998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18DF318D" w14:textId="4CD22FA0" w:rsidR="006D64DD" w:rsidRPr="008A055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>
              <w:rPr>
                <w:rFonts w:cstheme="minorHAnsi"/>
                <w:i/>
                <w:iCs/>
                <w:color w:val="4472C4" w:themeColor="accent1"/>
              </w:rPr>
              <w:t>Comparação e apresentação dos resultados obtidos na aplicação dos métodos no TF.</w:t>
            </w:r>
          </w:p>
        </w:tc>
        <w:tc>
          <w:tcPr>
            <w:tcW w:w="1978" w:type="dxa"/>
          </w:tcPr>
          <w:p w14:paraId="632663FE" w14:textId="4FA8CCDF" w:rsidR="006D64D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Conhecer a finalidade,</w:t>
            </w:r>
            <w:r w:rsidR="006D64DD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r w:rsidRPr="008A055D">
              <w:rPr>
                <w:rFonts w:cstheme="minorHAnsi"/>
                <w:i/>
                <w:iCs/>
                <w:color w:val="4472C4" w:themeColor="accent1"/>
              </w:rPr>
              <w:t xml:space="preserve">metodologias e diferenças entre os principais métodos de avaliação da IHC.  </w:t>
            </w:r>
          </w:p>
          <w:p w14:paraId="1C2A3D4F" w14:textId="77777777" w:rsidR="006D64DD" w:rsidRDefault="006D64DD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</w:p>
          <w:p w14:paraId="457CA4C5" w14:textId="52D6F963" w:rsidR="00012E00" w:rsidRPr="008A055D" w:rsidRDefault="00012E0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4472C4" w:themeColor="accent1"/>
              </w:rPr>
            </w:pPr>
            <w:r w:rsidRPr="008A055D">
              <w:rPr>
                <w:rFonts w:cstheme="minorHAnsi"/>
                <w:i/>
                <w:iCs/>
                <w:color w:val="4472C4" w:themeColor="accent1"/>
              </w:rPr>
              <w:t>Aplicar os principais métodos de avaliação num projeto de Interfaces.</w:t>
            </w:r>
          </w:p>
        </w:tc>
      </w:tr>
      <w:tr w:rsidR="008D7B70" w14:paraId="68BFC781" w14:textId="77777777" w:rsidTr="006D6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B20910" w14:textId="77777777" w:rsidR="008D7B70" w:rsidRPr="008A055D" w:rsidRDefault="008D7B70" w:rsidP="008D7B70">
            <w:pPr>
              <w:spacing w:line="276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276" w:type="dxa"/>
          </w:tcPr>
          <w:p w14:paraId="0D125FF1" w14:textId="77777777" w:rsidR="008D7B70" w:rsidRPr="008A055D" w:rsidRDefault="008D7B7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14F74BB6" w14:textId="77777777" w:rsidR="008D7B70" w:rsidRPr="008A055D" w:rsidRDefault="008D7B7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8" w:type="dxa"/>
          </w:tcPr>
          <w:p w14:paraId="6E205091" w14:textId="77777777" w:rsidR="008D7B70" w:rsidRPr="008A055D" w:rsidRDefault="008D7B70" w:rsidP="008D7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4D98956" w14:textId="77777777" w:rsidR="008D7B70" w:rsidRPr="00FB555E" w:rsidRDefault="008D7B70" w:rsidP="00C92719">
      <w:pPr>
        <w:rPr>
          <w:rFonts w:cstheme="minorHAnsi"/>
        </w:rPr>
      </w:pPr>
    </w:p>
    <w:sectPr w:rsidR="008D7B70" w:rsidRPr="00FB555E" w:rsidSect="008A055D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7B76" w14:textId="77777777" w:rsidR="00285117" w:rsidRDefault="00285117" w:rsidP="00BA7263">
      <w:pPr>
        <w:spacing w:after="0" w:line="240" w:lineRule="auto"/>
      </w:pPr>
      <w:r>
        <w:separator/>
      </w:r>
    </w:p>
  </w:endnote>
  <w:endnote w:type="continuationSeparator" w:id="0">
    <w:p w14:paraId="3C7C67F5" w14:textId="77777777" w:rsidR="00285117" w:rsidRDefault="00285117" w:rsidP="00BA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B6635" w14:textId="77777777" w:rsidR="00285117" w:rsidRDefault="00285117" w:rsidP="00BA7263">
      <w:pPr>
        <w:spacing w:after="0" w:line="240" w:lineRule="auto"/>
      </w:pPr>
      <w:r>
        <w:separator/>
      </w:r>
    </w:p>
  </w:footnote>
  <w:footnote w:type="continuationSeparator" w:id="0">
    <w:p w14:paraId="551D9245" w14:textId="77777777" w:rsidR="00285117" w:rsidRDefault="00285117" w:rsidP="00BA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B52D" w14:textId="1365A776" w:rsidR="00C92719" w:rsidRDefault="00C92719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6"/>
      <w:gridCol w:w="6748"/>
    </w:tblGrid>
    <w:tr w:rsidR="00C92719" w14:paraId="5CEB4E7A" w14:textId="77777777" w:rsidTr="00C92719">
      <w:tc>
        <w:tcPr>
          <w:tcW w:w="1555" w:type="dxa"/>
        </w:tcPr>
        <w:p w14:paraId="564FC4B8" w14:textId="56ED6499" w:rsidR="00C92719" w:rsidRDefault="00C92719">
          <w:pPr>
            <w:pStyle w:val="Cabealho"/>
          </w:pPr>
          <w:r>
            <w:rPr>
              <w:noProof/>
            </w:rPr>
            <w:drawing>
              <wp:inline distT="0" distB="0" distL="0" distR="0" wp14:anchorId="6C392562" wp14:editId="3BFE0F9F">
                <wp:extent cx="978261" cy="659958"/>
                <wp:effectExtent l="0" t="0" r="0" b="6985"/>
                <wp:docPr id="3" name="Imagem 3" descr="Texto preto sobre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ufpr_al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724" cy="67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14:paraId="4A4FAA2B" w14:textId="77777777" w:rsidR="00C92719" w:rsidRDefault="00C92719">
          <w:pPr>
            <w:pStyle w:val="Cabealho"/>
          </w:pPr>
          <w:r>
            <w:t>UNIVERSIDADE FEDERAL DO PARANÁ</w:t>
          </w:r>
        </w:p>
        <w:p w14:paraId="6E4FDADE" w14:textId="77777777" w:rsidR="00C92719" w:rsidRPr="00C92719" w:rsidRDefault="00C92719">
          <w:pPr>
            <w:pStyle w:val="Cabealho"/>
            <w:rPr>
              <w:sz w:val="20"/>
              <w:szCs w:val="20"/>
            </w:rPr>
          </w:pPr>
          <w:r w:rsidRPr="00C92719">
            <w:rPr>
              <w:sz w:val="20"/>
              <w:szCs w:val="20"/>
            </w:rPr>
            <w:t>SETOR DE EDUCAÇÃO PROFISSIONAL E TECNOLÓGICA</w:t>
          </w:r>
        </w:p>
        <w:p w14:paraId="459A86A7" w14:textId="1E4754E3" w:rsidR="00C92719" w:rsidRDefault="00C92719">
          <w:pPr>
            <w:pStyle w:val="Cabealho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BIOINFORMÁTICA</w:t>
          </w:r>
        </w:p>
        <w:p w14:paraId="4D3A9ECF" w14:textId="1CAA2001" w:rsidR="00C92719" w:rsidRDefault="00C92719">
          <w:pPr>
            <w:pStyle w:val="Cabealho"/>
          </w:pPr>
          <w:r w:rsidRPr="00C92719">
            <w:rPr>
              <w:sz w:val="18"/>
              <w:szCs w:val="18"/>
            </w:rPr>
            <w:t>OFICINA DIMENSIONAMENTO E AVALIAÇÃO EM AULAS MEDIADAS POR TECNOLOGIAS</w:t>
          </w:r>
        </w:p>
      </w:tc>
    </w:tr>
  </w:tbl>
  <w:p w14:paraId="20F0AF4F" w14:textId="1CD93555" w:rsidR="00BA7263" w:rsidRDefault="00BA72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21946"/>
    <w:multiLevelType w:val="hybridMultilevel"/>
    <w:tmpl w:val="9ADA13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508AE"/>
    <w:multiLevelType w:val="hybridMultilevel"/>
    <w:tmpl w:val="72EEAE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12D8"/>
    <w:multiLevelType w:val="hybridMultilevel"/>
    <w:tmpl w:val="14846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0534"/>
    <w:multiLevelType w:val="hybridMultilevel"/>
    <w:tmpl w:val="947839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5"/>
    <w:rsid w:val="00012E00"/>
    <w:rsid w:val="00062240"/>
    <w:rsid w:val="00130AEE"/>
    <w:rsid w:val="00187D86"/>
    <w:rsid w:val="001E1FE5"/>
    <w:rsid w:val="0021323A"/>
    <w:rsid w:val="00251401"/>
    <w:rsid w:val="00264DB0"/>
    <w:rsid w:val="00285117"/>
    <w:rsid w:val="004465DE"/>
    <w:rsid w:val="004D7037"/>
    <w:rsid w:val="0051493F"/>
    <w:rsid w:val="00616020"/>
    <w:rsid w:val="00625EAC"/>
    <w:rsid w:val="00636E9B"/>
    <w:rsid w:val="006D64DD"/>
    <w:rsid w:val="0072458A"/>
    <w:rsid w:val="00752C64"/>
    <w:rsid w:val="00776742"/>
    <w:rsid w:val="00791993"/>
    <w:rsid w:val="007A435E"/>
    <w:rsid w:val="007C528D"/>
    <w:rsid w:val="008212A9"/>
    <w:rsid w:val="00836A0E"/>
    <w:rsid w:val="008A055D"/>
    <w:rsid w:val="008D7B70"/>
    <w:rsid w:val="009429E1"/>
    <w:rsid w:val="009B5915"/>
    <w:rsid w:val="00AA5D44"/>
    <w:rsid w:val="00AD6130"/>
    <w:rsid w:val="00B305B6"/>
    <w:rsid w:val="00BA7263"/>
    <w:rsid w:val="00C92719"/>
    <w:rsid w:val="00D1675D"/>
    <w:rsid w:val="00E17C3B"/>
    <w:rsid w:val="00E53892"/>
    <w:rsid w:val="00F17A73"/>
    <w:rsid w:val="00FB555E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CC64"/>
  <w15:chartTrackingRefBased/>
  <w15:docId w15:val="{11EF1F74-4F05-4574-99A4-4CA18C1D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2A9"/>
    <w:pPr>
      <w:ind w:left="720"/>
      <w:contextualSpacing/>
    </w:pPr>
  </w:style>
  <w:style w:type="character" w:styleId="Forte">
    <w:name w:val="Strong"/>
    <w:qFormat/>
    <w:rsid w:val="004D7037"/>
    <w:rPr>
      <w:b/>
      <w:bCs/>
    </w:rPr>
  </w:style>
  <w:style w:type="character" w:styleId="Hyperlink">
    <w:name w:val="Hyperlink"/>
    <w:basedOn w:val="Fontepargpadro"/>
    <w:uiPriority w:val="99"/>
    <w:unhideWhenUsed/>
    <w:rsid w:val="00E17C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7C3B"/>
    <w:rPr>
      <w:color w:val="605E5C"/>
      <w:shd w:val="clear" w:color="auto" w:fill="E1DFDD"/>
    </w:rPr>
  </w:style>
  <w:style w:type="paragraph" w:customStyle="1" w:styleId="0CorpoTexto">
    <w:name w:val="0CorpoTexto"/>
    <w:basedOn w:val="Normal"/>
    <w:qFormat/>
    <w:rsid w:val="00752C64"/>
    <w:pPr>
      <w:autoSpaceDE w:val="0"/>
      <w:autoSpaceDN w:val="0"/>
      <w:adjustRightInd w:val="0"/>
      <w:spacing w:after="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uthor">
    <w:name w:val="author"/>
    <w:basedOn w:val="Fontepargpadro"/>
    <w:rsid w:val="00752C64"/>
  </w:style>
  <w:style w:type="character" w:customStyle="1" w:styleId="z3988">
    <w:name w:val="z3988"/>
    <w:basedOn w:val="Fontepargpadro"/>
    <w:rsid w:val="00752C64"/>
  </w:style>
  <w:style w:type="paragraph" w:styleId="NormalWeb">
    <w:name w:val="Normal (Web)"/>
    <w:basedOn w:val="Normal"/>
    <w:uiPriority w:val="99"/>
    <w:unhideWhenUsed/>
    <w:rsid w:val="0075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263"/>
  </w:style>
  <w:style w:type="paragraph" w:styleId="Rodap">
    <w:name w:val="footer"/>
    <w:basedOn w:val="Normal"/>
    <w:link w:val="RodapChar"/>
    <w:uiPriority w:val="99"/>
    <w:unhideWhenUsed/>
    <w:rsid w:val="00BA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263"/>
  </w:style>
  <w:style w:type="table" w:styleId="Tabelacomgrade">
    <w:name w:val="Table Grid"/>
    <w:basedOn w:val="Tabelanormal"/>
    <w:uiPriority w:val="39"/>
    <w:rsid w:val="008D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5">
    <w:name w:val="Grid Table 1 Light Accent 5"/>
    <w:basedOn w:val="Tabelanormal"/>
    <w:uiPriority w:val="46"/>
    <w:rsid w:val="008A055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ds.ufp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Sandramara Scandelari Kusano de Paula Soares</dc:creator>
  <cp:keywords/>
  <dc:description/>
  <cp:lastModifiedBy>Sandramara Scandelari Kusano de Paula Soares</cp:lastModifiedBy>
  <cp:revision>7</cp:revision>
  <cp:lastPrinted>2020-07-08T20:36:00Z</cp:lastPrinted>
  <dcterms:created xsi:type="dcterms:W3CDTF">2020-07-08T16:56:00Z</dcterms:created>
  <dcterms:modified xsi:type="dcterms:W3CDTF">2020-07-08T23:02:00Z</dcterms:modified>
</cp:coreProperties>
</file>